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73" w:after="0"/>
        <w:ind w:left="0" w:right="224" w:hanging="0"/>
        <w:jc w:val="right"/>
        <w:rPr/>
      </w:pPr>
      <w:r>
        <w:rPr/>
        <w:t>Приложение № 3</w:t>
      </w:r>
    </w:p>
    <w:p>
      <w:pPr>
        <w:pStyle w:val="Style15"/>
        <w:spacing w:before="6" w:after="0"/>
        <w:rPr/>
      </w:pPr>
      <w:r>
        <w:rPr/>
      </w:r>
    </w:p>
    <w:p>
      <w:pPr>
        <w:pStyle w:val="1"/>
        <w:spacing w:lineRule="exact" w:line="322" w:before="1" w:after="0"/>
        <w:ind w:left="883" w:right="898" w:hanging="0"/>
        <w:jc w:val="center"/>
        <w:rPr/>
      </w:pPr>
      <w:r>
        <w:rPr/>
        <w:t>Форма мониторинга</w:t>
      </w:r>
    </w:p>
    <w:p>
      <w:pPr>
        <w:pStyle w:val="Normal"/>
        <w:spacing w:before="0" w:after="0"/>
        <w:ind w:left="883" w:right="899" w:hanging="0"/>
        <w:jc w:val="center"/>
        <w:rPr>
          <w:b/>
          <w:b/>
          <w:sz w:val="28"/>
        </w:rPr>
      </w:pPr>
      <w:r>
        <w:rPr>
          <w:b/>
          <w:sz w:val="28"/>
        </w:rPr>
        <w:t>оценки качества деятельности организаций для детей-сирот и детей, оставшихся без попечения родителей, в соответствии с требованиями постановления Правительства Российской Федерации от 24 мая 2014 г.</w:t>
      </w:r>
    </w:p>
    <w:p>
      <w:pPr>
        <w:pStyle w:val="1"/>
        <w:ind w:left="335" w:right="351" w:hanging="0"/>
        <w:jc w:val="center"/>
        <w:rPr/>
      </w:pPr>
      <w:r>
        <w:rPr/>
        <w:t xml:space="preserve">№ </w:t>
      </w:r>
      <w:r>
        <w:rPr/>
        <w:t>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>
      <w:pPr>
        <w:pStyle w:val="Style15"/>
        <w:spacing w:before="4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Style15"/>
        <w:ind w:left="952" w:right="0" w:hanging="0"/>
        <w:jc w:val="both"/>
        <w:rPr/>
      </w:pPr>
      <w:r>
        <w:rPr/>
        <w:t>Для заполнения формы мониторинга используются понятия:</w:t>
      </w:r>
    </w:p>
    <w:p>
      <w:pPr>
        <w:pStyle w:val="Normal"/>
        <w:spacing w:before="2" w:after="0"/>
        <w:ind w:left="212" w:right="224" w:firstLine="708"/>
        <w:jc w:val="both"/>
        <w:rPr>
          <w:sz w:val="28"/>
        </w:rPr>
      </w:pPr>
      <w:r>
        <w:rPr>
          <w:b/>
          <w:sz w:val="28"/>
        </w:rPr>
        <w:t>организация для детей-сирот и детей, оставшихся без попечения родителей</w:t>
      </w:r>
      <w:r>
        <w:rPr>
          <w:sz w:val="28"/>
        </w:rPr>
        <w:t xml:space="preserve">-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 без попечения родителей (далее – организация для </w:t>
      </w:r>
      <w:r>
        <w:rPr>
          <w:spacing w:val="-11"/>
          <w:sz w:val="28"/>
        </w:rPr>
        <w:t>детей-сирот);</w:t>
      </w:r>
    </w:p>
    <w:p>
      <w:pPr>
        <w:pStyle w:val="Style15"/>
        <w:spacing w:lineRule="exact" w:line="321"/>
        <w:ind w:left="921" w:right="0" w:hanging="0"/>
        <w:jc w:val="both"/>
        <w:rPr/>
      </w:pPr>
      <w:r>
        <w:rPr>
          <w:b/>
        </w:rPr>
        <w:t>дети-сироты</w:t>
      </w:r>
      <w:r>
        <w:rPr/>
        <w:t>- лица в возрасте до 18 лет, у которых умерли оба или единственный родитель;</w:t>
      </w:r>
    </w:p>
    <w:p>
      <w:pPr>
        <w:pStyle w:val="Style15"/>
        <w:ind w:left="212" w:right="229" w:firstLine="708"/>
        <w:jc w:val="both"/>
        <w:rPr/>
      </w:pPr>
      <w:r>
        <w:rPr>
          <w:b/>
        </w:rPr>
        <w:t>дети, оставшиеся без попечения родителей</w:t>
      </w:r>
      <w:r>
        <w:rPr/>
        <w:t>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 признания  детей  оставшимися  без  попечения  родителей  в  установленном  законом</w:t>
      </w:r>
      <w:r>
        <w:fldChar w:fldCharType="begin"/>
      </w:r>
      <w:r>
        <w:rPr>
          <w:rStyle w:val="ListLabel46"/>
          <w:spacing w:val="-2"/>
        </w:rPr>
        <w:instrText> HYPERLINK "http://www.consultant.ru/document/cons_doc_LAW_344845/7523cc743ad14db54d5deda36c1007eb85cc9370/" \l "dst100543"</w:instrText>
      </w:r>
      <w:r>
        <w:rPr>
          <w:rStyle w:val="ListLabel46"/>
          <w:spacing w:val="-2"/>
        </w:rPr>
        <w:fldChar w:fldCharType="separate"/>
      </w:r>
      <w:r>
        <w:rPr>
          <w:rStyle w:val="ListLabel46"/>
          <w:spacing w:val="-2"/>
        </w:rPr>
        <w:t>порядке</w:t>
      </w:r>
      <w:r>
        <w:rPr>
          <w:rStyle w:val="ListLabel46"/>
          <w:spacing w:val="-2"/>
        </w:rPr>
        <w:fldChar w:fldCharType="end"/>
      </w:r>
      <w:r>
        <w:rPr/>
        <w:t>;</w:t>
      </w:r>
    </w:p>
    <w:p>
      <w:pPr>
        <w:pStyle w:val="Normal"/>
        <w:spacing w:before="2" w:after="0"/>
        <w:ind w:left="212" w:right="230" w:firstLine="708"/>
        <w:jc w:val="both"/>
        <w:rPr>
          <w:sz w:val="28"/>
        </w:rPr>
      </w:pPr>
      <w:r>
        <w:rPr>
          <w:b/>
          <w:sz w:val="28"/>
        </w:rPr>
        <w:t>лица из числа детей-сирот и детей, оставшихся без попечения родителей</w:t>
      </w:r>
      <w:r>
        <w:rPr>
          <w:sz w:val="28"/>
        </w:rPr>
        <w:t>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(далее – лица из числа детей сирот);</w:t>
      </w:r>
    </w:p>
    <w:p>
      <w:pPr>
        <w:pStyle w:val="Normal"/>
        <w:spacing w:before="0" w:after="0"/>
        <w:ind w:left="212" w:right="225" w:firstLine="708"/>
        <w:jc w:val="both"/>
        <w:rPr>
          <w:sz w:val="28"/>
        </w:rPr>
      </w:pPr>
      <w:r>
        <w:rPr>
          <w:b/>
          <w:sz w:val="28"/>
        </w:rPr>
        <w:t>проживание детей по принципам семейного воспитания</w:t>
      </w:r>
      <w:r>
        <w:rPr>
          <w:sz w:val="28"/>
        </w:rPr>
        <w:t xml:space="preserve">– создание в организациях для детей-сирот благоприятных, приближенных к семейным условиям проживания и </w:t>
      </w:r>
      <w:r>
        <w:rPr>
          <w:spacing w:val="-8"/>
          <w:sz w:val="28"/>
        </w:rPr>
        <w:t>воспитания;</w:t>
      </w:r>
    </w:p>
    <w:p>
      <w:pPr>
        <w:pStyle w:val="Style15"/>
        <w:spacing w:before="1" w:after="0"/>
        <w:ind w:left="212" w:right="224" w:firstLine="708"/>
        <w:jc w:val="both"/>
        <w:rPr/>
      </w:pPr>
      <w:r>
        <w:rPr>
          <w:b/>
        </w:rPr>
        <w:t>дети с ограниченными возможностями здоровья</w:t>
      </w:r>
      <w:r>
        <w:rPr/>
        <w:t>- это дети-инвалиды, либо другие дети в возрасте от 0 до 18 лет, не признанные в установленном порядке детьми-инвалидами,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>
      <w:pPr>
        <w:pStyle w:val="Style15"/>
        <w:spacing w:before="11" w:after="0"/>
        <w:rPr>
          <w:sz w:val="8"/>
        </w:rPr>
      </w:pPr>
      <w:r>
        <w:rPr>
          <w:sz w:val="8"/>
        </w:rPr>
      </w:r>
    </w:p>
    <w:p>
      <w:pPr>
        <w:sectPr>
          <w:type w:val="nextPage"/>
          <w:pgSz w:orient="landscape" w:w="16838" w:h="11906"/>
          <w:pgMar w:left="920" w:right="48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94" w:after="0"/>
        <w:ind w:left="212" w:right="0" w:hanging="0"/>
        <w:jc w:val="left"/>
        <w:rPr>
          <w:sz w:val="16"/>
        </w:rPr>
      </w:pPr>
      <w:r>
        <w:rPr>
          <w:sz w:val="16"/>
        </w:rPr>
        <w:t>О проведении мониторингов- 07</w:t>
      </w:r>
    </w:p>
    <w:p>
      <w:pPr>
        <w:pStyle w:val="Style15"/>
        <w:spacing w:before="11" w:after="0"/>
        <w:rPr>
          <w:sz w:val="20"/>
        </w:rPr>
      </w:pPr>
      <w:r>
        <w:rPr>
          <w:sz w:val="20"/>
        </w:rPr>
      </w:r>
    </w:p>
    <w:p>
      <w:pPr>
        <w:pStyle w:val="1"/>
        <w:spacing w:lineRule="exact" w:line="319" w:before="89" w:after="0"/>
        <w:ind w:left="921" w:right="0" w:hanging="0"/>
        <w:jc w:val="both"/>
        <w:rPr/>
      </w:pPr>
      <w:r>
        <w:rPr/>
        <w:t>Инструкция по заполнению.</w:t>
      </w:r>
    </w:p>
    <w:p>
      <w:pPr>
        <w:pStyle w:val="Style15"/>
        <w:ind w:left="212" w:right="227" w:firstLine="708"/>
        <w:jc w:val="both"/>
        <w:rPr/>
      </w:pPr>
      <w:r>
        <w:rPr/>
        <w:t>Мониторинг оценки качества деятельности организации для детей-сирот и детей, оставшихся без попечения родителей, в соответствии с требованиями постановления Правительства Российской Федерации от 24 мая 2014 г. № 481</w:t>
      </w:r>
    </w:p>
    <w:p>
      <w:pPr>
        <w:pStyle w:val="Style15"/>
        <w:ind w:left="212" w:right="234" w:hanging="0"/>
        <w:jc w:val="both"/>
        <w:rPr/>
      </w:pPr>
      <w:r>
        <w:rPr/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состоит из двух частей.</w:t>
      </w:r>
    </w:p>
    <w:p>
      <w:pPr>
        <w:pStyle w:val="Style15"/>
        <w:spacing w:lineRule="exact" w:line="321"/>
        <w:ind w:left="921" w:right="0" w:hanging="0"/>
        <w:jc w:val="both"/>
        <w:rPr/>
      </w:pPr>
      <w:r>
        <w:rPr/>
        <w:t>Часть 1. «Общие сведения об организации для детей-сирот и детей, оставшихся без попечения родителей за 2020 год».</w:t>
      </w:r>
    </w:p>
    <w:p>
      <w:pPr>
        <w:pStyle w:val="Style15"/>
        <w:ind w:left="212" w:right="0" w:hanging="0"/>
        <w:jc w:val="both"/>
        <w:rPr/>
      </w:pPr>
      <w:r>
        <w:rPr/>
        <w:t>В данную часть включены вопросы, содержащие количественные данные об организации для детей-сирот.</w:t>
      </w:r>
    </w:p>
    <w:p>
      <w:pPr>
        <w:pStyle w:val="Style15"/>
        <w:ind w:left="212" w:right="223" w:firstLine="708"/>
        <w:jc w:val="both"/>
        <w:rPr/>
      </w:pPr>
      <w:r>
        <w:rPr/>
        <w:t>Часть 2. «Экспертная оценка на соответствие организации для детей-сирот требованиям постановления Правительства Российской Федерации от 24 мая 2014 г. № 481«О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постановление Правительства № 481).</w:t>
      </w:r>
    </w:p>
    <w:p>
      <w:pPr>
        <w:pStyle w:val="Style15"/>
        <w:ind w:left="212" w:right="225" w:firstLine="708"/>
        <w:jc w:val="both"/>
        <w:rPr/>
      </w:pPr>
      <w:r>
        <w:rPr/>
        <w:t>Для проведения экспертной оценки на соответствие организации для детей-сирот требованиям постановления Правительства № 481 необходимо сформировать экспертную группу (3-5 человек), в состав которой включить, в том числе представителя Общественной палаты субъекта Российской Федерации, представителя Уполномоченного по правам ребенка в субъекте Российской Федерации. При проведении экспертной оценки какой-либо организации для детей-сирот в состав экспертной группы не должны входить сотрудники данной организации для детей-сирот.</w:t>
      </w:r>
    </w:p>
    <w:p>
      <w:pPr>
        <w:pStyle w:val="Style15"/>
        <w:ind w:left="212" w:right="223" w:firstLine="708"/>
        <w:jc w:val="both"/>
        <w:rPr/>
      </w:pPr>
      <w:r>
        <w:rPr/>
        <w:t>При проведении экспертной оценки применяется оценочный метод, при помощи которого измеряется деятельность организации для детей-сирот согласно набору критериев, которые суммируются в сводный критерий. Исходя из важности, критерии, входящие в сводный критерий, равны. При оценивании критерия анализируется качество деятельности организации для детей-сирот, в том числе на основании понимания и объяснения полученных данных путем наблюдения.   В наборе критериев, входящих в сводный критерий, содержатся в том числе критерии, не требующие оценки, так как осуществление организацией для детей-сирот определенных видов деятельности может быть предусмотрено учредителем с учетом существующей сети организаций для детей-сирот в субъекте Российской Федерации и ее соответствия потребностям субъекта Российской Федерации. Включение таких критериев необходимо для составления общего представления о деятельности организации для</w:t>
      </w:r>
      <w:r>
        <w:rPr>
          <w:spacing w:val="-4"/>
        </w:rPr>
        <w:t>детей-сирот.</w:t>
      </w:r>
    </w:p>
    <w:p>
      <w:pPr>
        <w:pStyle w:val="Style15"/>
        <w:spacing w:lineRule="exact" w:line="322"/>
        <w:ind w:left="921" w:right="0" w:hanging="0"/>
        <w:jc w:val="both"/>
        <w:rPr/>
      </w:pPr>
      <w:r>
        <w:rPr/>
        <w:t>Соответствие организации для детей-сирот требованиям постановления Правительства № 481 оценивается как: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90" w:leader="none"/>
        </w:tabs>
        <w:spacing w:lineRule="exact" w:line="322" w:before="1" w:after="0"/>
        <w:ind w:left="1089" w:right="0" w:hanging="169"/>
        <w:jc w:val="left"/>
        <w:rPr>
          <w:sz w:val="28"/>
        </w:rPr>
      </w:pPr>
      <w:r>
        <w:rPr>
          <w:sz w:val="28"/>
        </w:rPr>
        <w:t>«соответствует»;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090" w:leader="none"/>
        </w:tabs>
        <w:spacing w:lineRule="exact" w:line="322" w:before="0" w:after="0"/>
        <w:ind w:left="1089" w:right="0" w:hanging="169"/>
        <w:jc w:val="left"/>
        <w:rPr>
          <w:sz w:val="28"/>
        </w:rPr>
      </w:pPr>
      <w:r>
        <w:rPr>
          <w:sz w:val="28"/>
        </w:rPr>
        <w:t>«частично соответствует»;</w:t>
      </w:r>
    </w:p>
    <w:p>
      <w:pPr>
        <w:sectPr>
          <w:headerReference w:type="default" r:id="rId2"/>
          <w:type w:val="nextPage"/>
          <w:pgSz w:orient="landscape" w:w="16838" w:h="11906"/>
          <w:pgMar w:left="920" w:right="480" w:header="710" w:top="960" w:footer="0" w:bottom="280" w:gutter="0"/>
          <w:pgNumType w:start="2"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090" w:leader="none"/>
        </w:tabs>
        <w:spacing w:lineRule="auto" w:line="240" w:before="0" w:after="0"/>
        <w:ind w:left="1089" w:right="0" w:hanging="169"/>
        <w:jc w:val="left"/>
        <w:rPr>
          <w:sz w:val="28"/>
        </w:rPr>
      </w:pPr>
      <w:r>
        <w:rPr>
          <w:sz w:val="28"/>
        </w:rPr>
        <w:t>«не</w:t>
      </w:r>
      <w:r>
        <w:rPr>
          <w:spacing w:val="-1"/>
          <w:sz w:val="28"/>
        </w:rPr>
        <w:t>соответствует».</w:t>
      </w:r>
    </w:p>
    <w:p>
      <w:pPr>
        <w:pStyle w:val="Style15"/>
        <w:spacing w:before="1" w:after="0"/>
        <w:ind w:left="921" w:right="0" w:hanging="0"/>
        <w:rPr/>
      </w:pPr>
      <w:r>
        <w:rPr/>
        <w:t>Сводный критерий:</w:t>
      </w:r>
    </w:p>
    <w:p>
      <w:pPr>
        <w:pStyle w:val="Style15"/>
        <w:spacing w:before="2" w:after="0"/>
        <w:ind w:left="212" w:right="0" w:firstLine="708"/>
        <w:rPr/>
      </w:pPr>
      <w:r>
        <w:rPr/>
        <w:t>Оценивается как «соответствует» в случае, если организация для детей-сирот «соответствует» каждому критерию, входящему в сводный критерий (100%).</w:t>
      </w:r>
    </w:p>
    <w:p>
      <w:pPr>
        <w:pStyle w:val="Style15"/>
        <w:ind w:left="212" w:right="988" w:firstLine="708"/>
        <w:rPr/>
      </w:pPr>
      <w:r>
        <w:rPr/>
        <w:t>Оценивается как «частично соответствует», если организация для детей-сирот «соответствует» 2/3 критериям, входящим в сводный</w:t>
      </w:r>
      <w:r>
        <w:rPr>
          <w:spacing w:val="-3"/>
        </w:rPr>
        <w:t>критерий.</w:t>
      </w:r>
    </w:p>
    <w:p>
      <w:pPr>
        <w:pStyle w:val="Style15"/>
        <w:ind w:left="212" w:right="988" w:firstLine="708"/>
        <w:rPr/>
      </w:pPr>
      <w:r>
        <w:rPr/>
        <w:t>Оценивается как «не соответствует», если организация для детей-сирот «соответствует» менее 2/3 критериям, входящим в сводный</w:t>
      </w:r>
      <w:r>
        <w:rPr>
          <w:spacing w:val="-3"/>
        </w:rPr>
        <w:t>критерий.</w:t>
      </w:r>
    </w:p>
    <w:p>
      <w:pPr>
        <w:pStyle w:val="Style15"/>
        <w:spacing w:lineRule="auto" w:line="240"/>
        <w:ind w:left="212" w:right="0" w:firstLine="708"/>
        <w:rPr/>
      </w:pPr>
      <w:r>
        <w:rPr/>
        <w:t>В случае оценивания какого-либо критерия как «не соответствует» или «частично соответствует», экспертная группа вправе заполнить графу «Меры по доведению до соответствия требованиям постановления Правительства № 481».</w:t>
      </w:r>
    </w:p>
    <w:p>
      <w:pPr>
        <w:pStyle w:val="Style15"/>
        <w:spacing w:before="10" w:after="0"/>
        <w:rPr>
          <w:sz w:val="27"/>
        </w:rPr>
      </w:pPr>
      <w:r>
        <w:rPr>
          <w:sz w:val="27"/>
        </w:rPr>
      </w:r>
    </w:p>
    <w:p>
      <w:pPr>
        <w:pStyle w:val="1"/>
        <w:spacing w:lineRule="auto" w:line="276" w:before="0" w:after="3"/>
        <w:ind w:left="0" w:right="0" w:firstLine="283"/>
        <w:rPr/>
      </w:pPr>
      <w:r>
        <w:rPr/>
        <w:t>Часть 1. Общие сведения об организации для детей-сирот и детей, оставшихся без попечения родителей, за 2021 год (по состоянию на 31 декабря 2021 г.)</w:t>
      </w:r>
    </w:p>
    <w:tbl>
      <w:tblPr>
        <w:tblW w:w="15215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7"/>
        <w:gridCol w:w="12679"/>
        <w:gridCol w:w="1479"/>
      </w:tblGrid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Федеральный округ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Наименование субъекта РФ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ГУ ТО СРЦН № 6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Ведомственная подчиненность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труда и соц. защиты Тульской области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Бабыкина Елена Вячеславовна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Контактный номер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1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(48754) 6-28-77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Адрес электронной почты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srcn6@tularegion.org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Сайт учредителя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sz w:val="18"/>
                <w:szCs w:val="18"/>
              </w:rPr>
              <w:t>https://срцн-6.рф/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Юридический адрес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обл., г. Киреевск, ул. Комарова, д. 17</w:t>
            </w:r>
          </w:p>
        </w:tc>
      </w:tr>
      <w:tr>
        <w:trPr>
          <w:trHeight w:val="38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Состав экспертной группы (ФИО, должность)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</w:r>
          </w:p>
        </w:tc>
      </w:tr>
      <w:tr>
        <w:trPr>
          <w:trHeight w:val="633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41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1. Информация о детях-сиротах и детях, оставшихся без попечения родителей, находящихся в организациях для детей-сирот</w:t>
            </w:r>
          </w:p>
        </w:tc>
      </w:tr>
      <w:tr>
        <w:trPr>
          <w:trHeight w:val="63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>Общая численность детей в организации для детей-сирот (стр. 11 + стр.42) на конец отчетного периода (с 01.01.2021 по</w:t>
            </w:r>
          </w:p>
          <w:p>
            <w:pPr>
              <w:pStyle w:val="TableParagraph"/>
              <w:spacing w:before="44" w:after="0"/>
              <w:rPr/>
            </w:pPr>
            <w:r>
              <w:rPr>
                <w:sz w:val="24"/>
              </w:rPr>
              <w:t>31.12.2021)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145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 xml:space="preserve">Численность детей-сирот и детей, оставшихся без попечения родителей, за исключением детей, имеющих </w:t>
            </w:r>
            <w:r>
              <w:rPr>
                <w:spacing w:val="52"/>
                <w:sz w:val="24"/>
              </w:rPr>
              <w:t>законных</w:t>
            </w:r>
          </w:p>
          <w:p>
            <w:pPr>
              <w:pStyle w:val="TableParagraph"/>
              <w:spacing w:before="41" w:after="0"/>
              <w:rPr>
                <w:sz w:val="24"/>
              </w:rPr>
            </w:pPr>
            <w:r>
              <w:rPr>
                <w:sz w:val="24"/>
              </w:rPr>
              <w:t>представителей (опекунов/попечителей, приемных родителей) (из стр. 10),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44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2"/>
              <w:ind w:left="695" w:right="0" w:hanging="0"/>
              <w:rPr>
                <w:sz w:val="24"/>
              </w:rPr>
            </w:pPr>
            <w:r>
              <w:rPr>
                <w:sz w:val="24"/>
              </w:rPr>
              <w:t>девочек (девушек)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2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21</w:t>
            </w:r>
          </w:p>
        </w:tc>
      </w:tr>
      <w:tr>
        <w:trPr>
          <w:trHeight w:val="95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0" w:right="117" w:hanging="0"/>
              <w:rPr>
                <w:sz w:val="24"/>
              </w:rPr>
            </w:pPr>
            <w:r>
              <w:rPr>
                <w:sz w:val="24"/>
              </w:rPr>
              <w:t>Численность детей-сирот и детей, оставшихся без попечения родителей, находящихся в организации для детей-сирот, из них:</w:t>
            </w:r>
          </w:p>
          <w:p>
            <w:pPr>
              <w:pStyle w:val="TableParagraph"/>
              <w:spacing w:lineRule="exact" w:line="275"/>
              <w:ind w:left="695" w:right="0" w:hanging="0"/>
              <w:rPr/>
            </w:pPr>
            <w:r>
              <w:rPr>
                <w:smallCaps/>
                <w:spacing w:val="-1"/>
                <w:w w:val="88"/>
                <w:sz w:val="24"/>
              </w:rPr>
              <w:t xml:space="preserve">в </w:t>
            </w:r>
            <w:r>
              <w:rPr>
                <w:caps w:val="false"/>
                <w:smallCaps w:val="false"/>
                <w:spacing w:val="-1"/>
                <w:sz w:val="24"/>
              </w:rPr>
              <w:t>в</w:t>
            </w:r>
            <w:r>
              <w:rPr>
                <w:caps w:val="false"/>
                <w:smallCaps w:val="false"/>
                <w:sz w:val="24"/>
              </w:rPr>
              <w:t>озр</w:t>
            </w:r>
            <w:r>
              <w:rPr>
                <w:caps w:val="false"/>
                <w:smallCaps w:val="false"/>
                <w:spacing w:val="-1"/>
                <w:sz w:val="24"/>
              </w:rPr>
              <w:t>ас</w:t>
            </w:r>
            <w:r>
              <w:rPr>
                <w:caps w:val="false"/>
                <w:smallCaps w:val="false"/>
                <w:spacing w:val="1"/>
                <w:sz w:val="24"/>
              </w:rPr>
              <w:t>т</w:t>
            </w:r>
            <w:r>
              <w:rPr>
                <w:caps w:val="false"/>
                <w:smallCaps w:val="false"/>
                <w:sz w:val="24"/>
              </w:rPr>
              <w:t>е</w:t>
            </w:r>
            <w:r>
              <w:rPr>
                <w:caps w:val="false"/>
                <w:smallCaps w:val="false"/>
                <w:spacing w:val="-1"/>
                <w:sz w:val="24"/>
              </w:rPr>
              <w:t>от 0 до 12 мес</w:t>
            </w:r>
            <w:r>
              <w:rPr>
                <w:caps w:val="false"/>
                <w:smallCaps w:val="false"/>
                <w:sz w:val="24"/>
              </w:rPr>
              <w:t>яц</w:t>
            </w:r>
            <w:r>
              <w:rPr>
                <w:caps w:val="false"/>
                <w:smallCaps w:val="false"/>
                <w:spacing w:val="-1"/>
                <w:sz w:val="24"/>
              </w:rPr>
              <w:t>е</w:t>
            </w:r>
            <w:r>
              <w:rPr>
                <w:caps w:val="false"/>
                <w:smallCaps w:val="false"/>
                <w:sz w:val="24"/>
              </w:rPr>
              <w:t>в</w:t>
            </w:r>
            <w:r>
              <w:rPr>
                <w:caps w:val="false"/>
                <w:smallCaps w:val="false"/>
                <w:spacing w:val="-2"/>
                <w:sz w:val="24"/>
              </w:rPr>
              <w:t>(</w:t>
            </w:r>
            <w:r>
              <w:rPr>
                <w:caps w:val="false"/>
                <w:smallCaps w:val="false"/>
                <w:sz w:val="24"/>
              </w:rPr>
              <w:t>из</w:t>
            </w:r>
            <w:r>
              <w:rPr>
                <w:caps w:val="false"/>
                <w:smallCaps w:val="false"/>
                <w:spacing w:val="-1"/>
                <w:sz w:val="24"/>
              </w:rPr>
              <w:t>с</w:t>
            </w:r>
            <w:r>
              <w:rPr>
                <w:caps w:val="false"/>
                <w:smallCaps w:val="false"/>
                <w:sz w:val="24"/>
              </w:rPr>
              <w:t>тр. 1</w:t>
            </w:r>
            <w:r>
              <w:rPr>
                <w:caps w:val="false"/>
                <w:smallCaps w:val="false"/>
                <w:spacing w:val="1"/>
                <w:sz w:val="24"/>
              </w:rPr>
              <w:t>1</w:t>
            </w:r>
            <w:r>
              <w:rPr>
                <w:caps w:val="false"/>
                <w:smallCaps w:val="false"/>
                <w:sz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414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/>
              <w:bidi w:val="0"/>
              <w:spacing w:lineRule="exact" w:line="273" w:before="0" w:after="0"/>
              <w:ind w:left="0" w:right="39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 года до 4-х лет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4-х до 7 лет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12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7 до 12 лет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  <w:lang w:val="en-US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12 до 14 лет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14 до 16 лет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16 до 18 лет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12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с ограниченными возможностями здоровья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25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97" w:right="0" w:hanging="0"/>
              <w:rPr/>
            </w:pPr>
            <w:r>
              <w:rPr>
                <w:sz w:val="24"/>
              </w:rPr>
              <w:t xml:space="preserve">в том числе, детей-инвалидов (из стр. 20)         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95" w:right="0" w:hanging="0"/>
              <w:rPr>
                <w:sz w:val="24"/>
              </w:rPr>
            </w:pPr>
            <w:r>
              <w:rPr>
                <w:sz w:val="24"/>
              </w:rPr>
              <w:t>в отношении которых прекращена та или иная форма семейного устройства (из стр.11)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том числе, детей, повторно возвращенных после устройства на воспитание в семью (из стр.22)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детей-сирот и детей, оставшихся без попечения родителей, находившихся в организации для детей-сирот:</w:t>
            </w:r>
          </w:p>
          <w:p>
            <w:pPr>
              <w:pStyle w:val="TableParagraph"/>
              <w:spacing w:lineRule="exact" w:line="261"/>
              <w:ind w:left="707" w:right="0" w:hanging="0"/>
              <w:rPr>
                <w:sz w:val="24"/>
              </w:rPr>
            </w:pPr>
            <w:r>
              <w:rPr>
                <w:sz w:val="24"/>
              </w:rPr>
              <w:t>до 6 месяцев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695" w:right="0" w:hanging="0"/>
              <w:rPr>
                <w:sz w:val="24"/>
              </w:rPr>
            </w:pPr>
            <w:r>
              <w:rPr>
                <w:sz w:val="24"/>
              </w:rPr>
              <w:t>от 6 месяцев до 1 года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1</w:t>
            </w:r>
            <w:r>
              <w:rPr>
                <w:rFonts w:eastAsia="MS ??" w:cs="Times New Roman"/>
                <w:sz w:val="22"/>
                <w:szCs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5" w:right="0" w:hanging="0"/>
              <w:rPr/>
            </w:pPr>
            <w:r>
              <w:rPr>
                <w:sz w:val="24"/>
              </w:rPr>
              <w:t xml:space="preserve">от 1 года до 1,5 лет (из стр. 11)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5" w:right="0" w:hanging="0"/>
              <w:rPr/>
            </w:pPr>
            <w:r>
              <w:rPr>
                <w:sz w:val="24"/>
              </w:rPr>
              <w:t xml:space="preserve">от 1,5 лет до 2-х лет (из стр. 11)                        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5" w:right="0" w:hanging="0"/>
              <w:rPr>
                <w:sz w:val="24"/>
              </w:rPr>
            </w:pPr>
            <w:r>
              <w:rPr>
                <w:sz w:val="24"/>
              </w:rPr>
              <w:t>от 2-х лет и более (из стр. 11)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56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827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 детей-сирот и детей, оставшихся без попечения родителей, помещенных в организацию для детей-сирот на основании акта органа опеки и попечительства о временном пребывании ребенка в организации для детей-сирот</w:t>
            </w:r>
            <w:r>
              <w:rPr>
                <w:spacing w:val="54"/>
                <w:sz w:val="24"/>
              </w:rPr>
              <w:t>до</w:t>
            </w:r>
          </w:p>
          <w:p>
            <w:pPr>
              <w:pStyle w:val="TableParagraph"/>
              <w:spacing w:lineRule="exact" w:line="264"/>
              <w:rPr/>
            </w:pPr>
            <w:r>
              <w:rPr>
                <w:sz w:val="24"/>
              </w:rPr>
              <w:t>принятия акта о помещении под надзор в течение отчетного периода (с 01.01.2021 по 31.12.2021)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68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детей-сирот и детей, оставшихся без попечения родителей, помещенных под надзор в организацию для</w:t>
            </w:r>
          </w:p>
          <w:p>
            <w:pPr>
              <w:pStyle w:val="TableParagraph"/>
              <w:spacing w:before="43" w:after="0"/>
              <w:rPr/>
            </w:pPr>
            <w:r>
              <w:rPr>
                <w:sz w:val="24"/>
              </w:rPr>
              <w:t>детей-сирот в течение отчетного периода (с 01.01.2021 по 31.12.2021),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750" w:right="0" w:hanging="0"/>
              <w:rPr>
                <w:sz w:val="24"/>
              </w:rPr>
            </w:pPr>
            <w:r>
              <w:rPr>
                <w:sz w:val="24"/>
              </w:rPr>
              <w:t>в отношении которых прекращена та или иная форма семейного устройства (из стр. 30)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63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Численность детей-сирот и детей, оставшихся без попечения родителей, завершивших пребывание в организации для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 xml:space="preserve">детей-сирот, в течение отчетного периода </w:t>
            </w:r>
            <w:bookmarkStart w:id="0" w:name="__DdeLink__2912_2924057863"/>
            <w:r>
              <w:rPr>
                <w:sz w:val="24"/>
              </w:rPr>
              <w:t>(с 01.01.2021 по 31.12.2021)</w:t>
            </w:r>
            <w:bookmarkEnd w:id="0"/>
            <w:r>
              <w:rPr>
                <w:sz w:val="24"/>
              </w:rPr>
              <w:t>, из них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36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/>
            </w:pPr>
            <w:r>
              <w:rPr>
                <w:sz w:val="24"/>
              </w:rPr>
              <w:t xml:space="preserve">возвращены в кровную семью (из стр.32):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усыновлены (из стр. 32)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/>
            </w:pPr>
            <w:r>
              <w:rPr>
                <w:sz w:val="24"/>
              </w:rPr>
              <w:t xml:space="preserve">устроены под опеку (попечительство) (из стр. 32)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поступили на обучение в образовательные организации по основным профессиональным образовательным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программам на полное государственное обеспечение (из стр. 32)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трудоустроены (из стр. 32)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переведены в другую организацию для детей-сирот (из стр. 32)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16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/>
            </w:pPr>
            <w:r>
              <w:rPr>
                <w:sz w:val="24"/>
              </w:rPr>
              <w:t xml:space="preserve">достигли совершеннолетия (из стр. 32)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по иным основаниям (из стр. 32)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717" w:right="0" w:hanging="0"/>
              <w:rPr>
                <w:sz w:val="24"/>
              </w:rPr>
            </w:pPr>
            <w:r>
              <w:rPr>
                <w:sz w:val="24"/>
              </w:rPr>
              <w:t>умерли (из стр. 32)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85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2. Информация о детях, находящихся в организациях для детей детей-сирот по заявлению законных представителей</w:t>
            </w:r>
          </w:p>
        </w:tc>
      </w:tr>
      <w:tr>
        <w:trPr>
          <w:trHeight w:val="63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Численность детей, имеющих законных </w:t>
            </w:r>
            <w:r>
              <w:rPr>
                <w:spacing w:val="51"/>
                <w:sz w:val="24"/>
              </w:rPr>
              <w:t>представителей, временно помещенных в организацию для детей-сирот, на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конец отчетного периода (с 01.01.2021 по 31.12.2021) (стр. 46 + стр. 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101</w:t>
            </w:r>
          </w:p>
        </w:tc>
      </w:tr>
      <w:tr>
        <w:trPr>
          <w:trHeight w:val="95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имеющих законных представителей, временно помещенных в организацию для детей-сирот,</w:t>
            </w:r>
          </w:p>
          <w:p>
            <w:pPr>
              <w:pStyle w:val="TableParagraph"/>
              <w:spacing w:lineRule="atLeast" w:line="310" w:before="9" w:after="0"/>
              <w:rPr/>
            </w:pPr>
            <w:r>
              <w:rPr>
                <w:sz w:val="24"/>
              </w:rPr>
              <w:t>возвращенных законным представителям в течение отчетного периода (по нарастающей с 01.01.2021 по 31.12.2021),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65</w:t>
            </w:r>
          </w:p>
        </w:tc>
      </w:tr>
      <w:tr>
        <w:trPr>
          <w:trHeight w:val="431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не более одного раза (стр. 42)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 xml:space="preserve">два и более раза (стр. 42)                       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95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помещенных в организацию для детей-сирот, в целях обеспечения временного проживания в</w:t>
            </w:r>
          </w:p>
          <w:p>
            <w:pPr>
              <w:pStyle w:val="TableParagraph"/>
              <w:spacing w:lineRule="atLeast" w:line="310" w:before="9" w:after="0"/>
              <w:rPr/>
            </w:pPr>
            <w:r>
              <w:rPr>
                <w:sz w:val="24"/>
              </w:rPr>
              <w:t xml:space="preserve">течение периода, когда законные представители по уважительным причинам не могут исполнять свои обязанности в отношении ребенка (из стр. 42), из них         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13</w:t>
            </w:r>
          </w:p>
        </w:tc>
      </w:tr>
      <w:tr>
        <w:trPr>
          <w:trHeight w:val="361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95" w:right="0" w:hanging="0"/>
              <w:rPr>
                <w:sz w:val="24"/>
              </w:rPr>
            </w:pPr>
            <w:r>
              <w:rPr>
                <w:sz w:val="24"/>
              </w:rPr>
              <w:t>девочек (девушек)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410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47" w:right="0" w:hanging="0"/>
              <w:rPr>
                <w:sz w:val="24"/>
              </w:rPr>
            </w:pPr>
            <w:r>
              <w:rPr>
                <w:sz w:val="24"/>
              </w:rPr>
              <w:t>детей, находящихся под опекой или попечительством (из стр. 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414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0 до 12 месяцев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 года до 4-х лет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4-х до 7 лет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7 до 12 лет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1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12 до 14 лет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14 до 16 лет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16 до 18 лет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с ограниченными возможностями здоровья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47" w:right="0" w:hanging="0"/>
              <w:rPr>
                <w:sz w:val="24"/>
              </w:rPr>
            </w:pPr>
            <w:r>
              <w:rPr>
                <w:sz w:val="24"/>
              </w:rPr>
              <w:t>в том числе, детей-инвалидов (из стр.56)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47" w:right="0" w:hanging="0"/>
              <w:rPr>
                <w:sz w:val="24"/>
              </w:rPr>
            </w:pPr>
            <w:r>
              <w:rPr>
                <w:sz w:val="24"/>
              </w:rPr>
              <w:t>законные представители которых заключили Соглашение о временном пребывании ребенка в организации для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детей-сирот (из стр.46)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59" w:right="0" w:hanging="0"/>
              <w:rPr>
                <w:sz w:val="24"/>
              </w:rPr>
            </w:pPr>
            <w:r>
              <w:rPr>
                <w:sz w:val="24"/>
              </w:rPr>
              <w:t>в том числе (из стр.58):</w:t>
            </w:r>
          </w:p>
          <w:p>
            <w:pPr>
              <w:pStyle w:val="TableParagraph"/>
              <w:spacing w:lineRule="atLeast" w:line="270"/>
              <w:ind w:left="129" w:right="101" w:firstLine="566"/>
              <w:rPr>
                <w:sz w:val="24"/>
              </w:rPr>
            </w:pPr>
            <w:r>
              <w:rPr>
                <w:sz w:val="24"/>
              </w:rPr>
              <w:t>законные представители которых заключили Соглашение о временном пребывании ребенка в организации для детей-сирот два и более раза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72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990" w:right="5699" w:hanging="884"/>
              <w:rPr>
                <w:sz w:val="24"/>
              </w:rPr>
            </w:pPr>
            <w:r>
              <w:rPr>
                <w:sz w:val="24"/>
              </w:rPr>
              <w:t>Численность детей, находившихся в организации для детей-сирот: до 6 месяцев (из стр. 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959" w:right="0" w:hanging="0"/>
              <w:rPr>
                <w:sz w:val="24"/>
              </w:rPr>
            </w:pPr>
            <w:r>
              <w:rPr>
                <w:sz w:val="24"/>
              </w:rPr>
              <w:t>от 6 месяцев до 1 года (из стр. 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959" w:right="0" w:hanging="0"/>
              <w:rPr>
                <w:sz w:val="24"/>
              </w:rPr>
            </w:pPr>
            <w:r>
              <w:rPr>
                <w:sz w:val="24"/>
              </w:rPr>
              <w:t>от 1 года до 1,5 лет (из стр. 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959" w:right="0" w:hanging="0"/>
              <w:rPr>
                <w:sz w:val="24"/>
              </w:rPr>
            </w:pPr>
            <w:r>
              <w:rPr>
                <w:sz w:val="24"/>
              </w:rPr>
              <w:t>от 1,5 лет до 2-х лет (из стр. 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959" w:right="0" w:hanging="0"/>
              <w:rPr>
                <w:sz w:val="24"/>
              </w:rPr>
            </w:pPr>
            <w:r>
              <w:rPr>
                <w:sz w:val="24"/>
              </w:rPr>
              <w:t>от 2-х лет и более (из стр. 46)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 xml:space="preserve">Численность детей, временно пребывающих в организации для детей-сирот в целях получения ими </w:t>
            </w:r>
            <w:r>
              <w:rPr>
                <w:spacing w:val="55"/>
                <w:sz w:val="24"/>
              </w:rPr>
              <w:t>медицинских,</w:t>
            </w:r>
          </w:p>
          <w:p>
            <w:pPr>
              <w:pStyle w:val="TableParagraph"/>
              <w:spacing w:before="41" w:after="0"/>
              <w:rPr>
                <w:sz w:val="24"/>
              </w:rPr>
            </w:pPr>
            <w:r>
              <w:rPr>
                <w:sz w:val="24"/>
              </w:rPr>
              <w:t>социальных, образовательных или иных услуг (из стр.42),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90</w:t>
            </w:r>
          </w:p>
        </w:tc>
      </w:tr>
      <w:tr>
        <w:trPr>
          <w:trHeight w:val="32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702" w:right="0" w:hanging="0"/>
              <w:rPr>
                <w:sz w:val="24"/>
              </w:rPr>
            </w:pPr>
            <w:r>
              <w:rPr>
                <w:sz w:val="24"/>
              </w:rPr>
              <w:t>девочек (девушек)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41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/>
            </w:pPr>
            <w:r>
              <w:rPr>
                <w:sz w:val="24"/>
              </w:rPr>
              <w:t xml:space="preserve">детей, находящихся под опекой или попечительством (из стр.65)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57" w:right="0" w:hanging="0"/>
              <w:rPr>
                <w:sz w:val="24"/>
              </w:rPr>
            </w:pPr>
            <w:r>
              <w:rPr>
                <w:sz w:val="24"/>
              </w:rPr>
              <w:t>в возрасте от 0 до 12 месяцев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" w:eastAsiaTheme="minorEastAsia"/>
                <w:sz w:val="22"/>
                <w:szCs w:val="22"/>
              </w:rPr>
            </w:pPr>
            <w:r>
              <w:rPr>
                <w:rFonts w:eastAsia="MS ??" w:cs="Times New Roman"/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 года до 4-х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4-х до 7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22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7 до 12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12 до 14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1</w:t>
            </w:r>
            <w:r>
              <w:rPr>
                <w:rFonts w:eastAsia="MS ??" w:cs="Times New Roman"/>
                <w:sz w:val="22"/>
                <w:szCs w:val="22"/>
              </w:rPr>
              <w:t>7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14 до 16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 возрасте от 16 до 18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с ограниченными возможностями здоровья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702" w:right="0" w:hanging="0"/>
              <w:rPr/>
            </w:pPr>
            <w:r>
              <w:rPr>
                <w:sz w:val="24"/>
              </w:rPr>
              <w:t xml:space="preserve">в том числе, детей-инвалидов (из стр.75)         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67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707" w:right="5698" w:hanging="600"/>
              <w:rPr>
                <w:sz w:val="24"/>
              </w:rPr>
            </w:pPr>
            <w:r>
              <w:rPr>
                <w:sz w:val="24"/>
              </w:rPr>
              <w:t>Численность детей, находившихся в организации для детей-сирот: до 6 месяцев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MS ??" w:cs="Times New Roman"/>
              </w:rPr>
            </w:pPr>
            <w:r>
              <w:rPr>
                <w:rFonts w:eastAsia="MS ??" w:cs="Times New Roman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77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от 6 месяцев до 1 года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MS ??" w:cs="Times New Roman"/>
                <w:sz w:val="22"/>
                <w:szCs w:val="22"/>
              </w:rPr>
              <w:t>1</w:t>
            </w:r>
            <w:r>
              <w:rPr>
                <w:rFonts w:eastAsia="MS ??" w:cs="Times New Roman"/>
                <w:sz w:val="22"/>
                <w:szCs w:val="22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от 1 года до 1,5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MS ??" w:cs="Times New Roman"/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от 1,5 лет до 2-х лет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MS ??" w:cs="Times New Roman"/>
                <w:sz w:val="22"/>
                <w:szCs w:val="22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от 2-х лет и более (из стр.65)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423" w:right="20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3. Информация о несовершеннолетних, помещенных в организацию для детей-сирот</w:t>
            </w:r>
          </w:p>
        </w:tc>
      </w:tr>
      <w:tr>
        <w:trPr>
          <w:trHeight w:val="55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>Численность детей, посещающих дошкольную образовательную организацию, на конец отчетного периода (с 01.01.2021 по 31.12.2021) (из стр. 010)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551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/>
            </w:pPr>
            <w:r>
              <w:rPr>
                <w:sz w:val="24"/>
              </w:rPr>
              <w:t xml:space="preserve">Численность </w:t>
            </w:r>
            <w:r>
              <w:rPr>
                <w:spacing w:val="51"/>
                <w:sz w:val="24"/>
              </w:rPr>
              <w:t xml:space="preserve">детей, посещающих </w:t>
            </w:r>
            <w:r>
              <w:rPr>
                <w:spacing w:val="53"/>
                <w:sz w:val="24"/>
              </w:rPr>
              <w:t xml:space="preserve">общеобразовательную </w:t>
            </w:r>
            <w:r>
              <w:rPr>
                <w:spacing w:val="51"/>
                <w:sz w:val="24"/>
              </w:rPr>
              <w:t>организацию, на конец отчетного периода (с 01.01.2021 по 31.12.2021)</w:t>
            </w:r>
            <w:r>
              <w:rPr>
                <w:sz w:val="24"/>
              </w:rPr>
              <w:t xml:space="preserve"> (из стр. 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94</w:t>
            </w:r>
          </w:p>
        </w:tc>
      </w:tr>
      <w:tr>
        <w:trPr>
          <w:trHeight w:val="551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Численность детей, посещающих профессиональную образовательную организацию, на конец отчетного периода</w:t>
            </w:r>
          </w:p>
          <w:p>
            <w:pPr>
              <w:pStyle w:val="TableParagraph"/>
              <w:spacing w:lineRule="exact" w:line="264"/>
              <w:rPr/>
            </w:pPr>
            <w:r>
              <w:rPr>
                <w:sz w:val="24"/>
              </w:rPr>
              <w:t>(с 01.01.2021 по 31.12.2021) (из стр. 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63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Численность детей, которым организовано получение образования в форме семейного образования и самообразования,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на конец отчетного периода (с 01.01.2021 по 31.12.2021) (из стр. 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1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не посещающих ни один из типов образовательной организации, на конец отчетного периода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 xml:space="preserve">(с 01.01.2021 по 31.12.2021) (из стр. 10)                                                                                            </w:t>
            </w:r>
            <w:r>
              <w:rPr>
                <w:i/>
                <w:iCs/>
                <w:color w:val="CE181E"/>
                <w:sz w:val="24"/>
              </w:rPr>
              <w:t xml:space="preserve">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обучающихся по дополнительным общеобразовательным программам вне организации для детей-</w:t>
            </w:r>
          </w:p>
          <w:p>
            <w:pPr>
              <w:pStyle w:val="TableParagraph"/>
              <w:spacing w:before="43" w:after="0"/>
              <w:rPr/>
            </w:pPr>
            <w:r>
              <w:rPr>
                <w:sz w:val="24"/>
              </w:rPr>
              <w:t>сирот на конец отчетного периода (с 01.01.2021 по 31.12.2021) (из стр. 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83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>Численность детей, которым рекомендовано санаторно-курортное лечение, в течение отчетного периода (с 01.01.2021 по 31.12.2021) (из стр. 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Численность детей, которым были предоставлены путевки в стационарных организациях отдыха и оздоровления детей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сезонного и круглогодичного функционирования, в течение отчетного периода (с 01.01.2020 по 31.12.2020)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вывезенных в детские оздоровительные учреждения, пансионаты, загородные лагеря в течение</w:t>
            </w:r>
          </w:p>
          <w:p>
            <w:pPr>
              <w:pStyle w:val="TableParagraph"/>
              <w:spacing w:before="43" w:after="0"/>
              <w:rPr/>
            </w:pPr>
            <w:r>
              <w:rPr>
                <w:sz w:val="24"/>
              </w:rPr>
              <w:t>отчетного периода (с 01.01.2021 по 31.12.2021) (из стр. 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21</w:t>
            </w:r>
          </w:p>
        </w:tc>
      </w:tr>
      <w:tr>
        <w:trPr>
          <w:trHeight w:val="95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Численность детей-сирот и детей, оставшихся без попечения родителей, временно переданных в семью граждан, постоянно проживающих на территории Российской Федерации в течение отчетного периода (с 01.01.2021 по 31.12.2021) (из стр. 11)                                     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  <w:highlight w:val="white"/>
              </w:rPr>
              <w:t>4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совершивших самовольный уход из организации для детей-сирот, в течение отчетного периода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(с 01.01.2021 по 31.12.2021) (из стр. 10), из них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/>
            </w:pPr>
            <w:r>
              <w:rPr>
                <w:sz w:val="24"/>
              </w:rPr>
              <w:t xml:space="preserve">совершивших самовольный уход более одного раза (из стр. 92)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направленных на госпитализацию в психоневрологический стационар (клинику) в течение</w:t>
            </w:r>
          </w:p>
          <w:p>
            <w:pPr>
              <w:pStyle w:val="TableParagraph"/>
              <w:spacing w:before="40" w:after="0"/>
              <w:rPr/>
            </w:pPr>
            <w:r>
              <w:rPr>
                <w:sz w:val="24"/>
              </w:rPr>
              <w:t xml:space="preserve">отчетного периода (с 01.01.2021 по 31.12.2021) (из стр. 10), из них: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407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47" w:right="0" w:hanging="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74" w:right="0" w:hanging="0"/>
              <w:rPr/>
            </w:pPr>
            <w:r>
              <w:rPr>
                <w:sz w:val="24"/>
              </w:rPr>
              <w:t xml:space="preserve">направлены более одного раза (из стр. 94)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71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423" w:right="20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4. Информация о лицах из числа детей-сирот, находящихся в организации для детей-сирот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399" w:hanging="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Численность лиц из числа детей-сирот, временно проживающих в организации для детей-сирот, за отчетный период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(с 01.01.2021 по 31.12.2021)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0" w:right="399" w:hanging="0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Численность лиц из числа детей-сирот, посещающих образовательную организацию высшего образования (из стр.96)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399" w:hanging="0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лиц из числа детей-сирот, заключивших договор постинтернатного сопровождения, за отчетный период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(с 01.01.2021 по 31.12.2021)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636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17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5. Информация о безопасных условиях пребывания, проживания и воспитания в организации для детей-сирот</w:t>
            </w:r>
          </w:p>
        </w:tc>
      </w:tr>
      <w:tr>
        <w:trPr>
          <w:trHeight w:val="95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399" w:hanging="0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>Численность случаев детского травматизма (по актам формы Н-2) в течение отчетного периода (с 01.01.2021 по 31.12.2021) (из стр. 10):</w:t>
            </w:r>
          </w:p>
          <w:p>
            <w:pPr>
              <w:pStyle w:val="TableParagraph"/>
              <w:spacing w:lineRule="exact" w:line="275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в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в иных организациях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воспитанников организаций для детей - сирот, пострадавших в ДТП, в течение отчетного периода</w:t>
            </w:r>
          </w:p>
          <w:p>
            <w:pPr>
              <w:pStyle w:val="TableParagraph"/>
              <w:spacing w:before="43" w:after="0"/>
              <w:rPr/>
            </w:pPr>
            <w:r>
              <w:rPr>
                <w:sz w:val="24"/>
              </w:rPr>
              <w:t>(с 01.01.2021 по 31.12.2021) (из стр. 10):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детей, в отношении которых выявлены случаи жестокого обращения в течение отчетного периода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(с 01.01.2021 по 31.12.2021) (из стр. 10) (сумма стр. 103 + стр.104 + стр. 105),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со стороны работников организации для детей-сирот (из стр. 102)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со стороны других несовершеннолетних, находящихся в организации для детей-сирот (из стр. 102)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от посторонних лиц (из стр.102)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7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>Численность детей, проявивших жестокое обращение в отношении других несовершеннолетних, находящихся с ними в организации для детей-сирот в течение отчетного периода (с 01.01.2021 по 31.12.2021) (из стр. 10)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0" w:right="20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exact" w:line="275"/>
              <w:ind w:left="0" w:right="2055" w:hanging="0"/>
              <w:jc w:val="center"/>
              <w:rPr>
                <w:highlight w:val="white"/>
              </w:rPr>
            </w:pPr>
            <w:r>
              <w:rPr>
                <w:b/>
                <w:sz w:val="24"/>
                <w:highlight w:val="white"/>
              </w:rPr>
              <w:t>Раздел 6. Информация о защите прав и интересов несовершеннолетних детей</w:t>
            </w:r>
          </w:p>
        </w:tc>
      </w:tr>
      <w:tr>
        <w:trPr>
          <w:trHeight w:val="63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Численность детей, в отношении которых организацией для детей-сирот поданы исковые заявления в защиту прав и</w:t>
            </w:r>
          </w:p>
          <w:p>
            <w:pPr>
              <w:pStyle w:val="TableParagraph"/>
              <w:spacing w:before="43" w:after="0"/>
              <w:rPr/>
            </w:pPr>
            <w:r>
              <w:rPr>
                <w:sz w:val="24"/>
              </w:rPr>
              <w:t>интересов воспитанников в течение отчетного периода (с 01.01.2021 по 31.12.2021) (из стр. 10),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1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 xml:space="preserve">об ограничении родительских прав (из стр.107)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 xml:space="preserve">o лишении родительских прав (из стр.107)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 xml:space="preserve">o взыскании алиментов (из стр.107)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  <w:highlight w:val="white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53" w:hanging="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o защите имущественных прав (из стр.107)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/>
            </w:pPr>
            <w:r>
              <w:rPr>
                <w:sz w:val="24"/>
              </w:rPr>
              <w:t xml:space="preserve">по иным основаниям (из стр.107)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3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trHeight w:val="59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left="0" w:right="57" w:hanging="0"/>
              <w:jc w:val="left"/>
              <w:rPr/>
            </w:pPr>
            <w:r>
              <w:rPr>
                <w:sz w:val="24"/>
              </w:rPr>
              <w:t>Численность детей, совершивших за отчетный период (</w:t>
            </w:r>
            <w:bookmarkStart w:id="1" w:name="__DdeLink__12107_309755963"/>
            <w:r>
              <w:rPr>
                <w:sz w:val="24"/>
              </w:rPr>
              <w:t>с 01.01.2021 по 31.12.2021</w:t>
            </w:r>
            <w:bookmarkEnd w:id="1"/>
            <w:r>
              <w:rPr>
                <w:sz w:val="24"/>
              </w:rPr>
              <w:t>):</w:t>
            </w:r>
          </w:p>
          <w:p>
            <w:pPr>
              <w:pStyle w:val="TableParagraph"/>
              <w:widowControl/>
              <w:bidi w:val="0"/>
              <w:spacing w:lineRule="auto" w:line="240" w:before="0" w:after="0"/>
              <w:ind w:left="0" w:right="57" w:hanging="0"/>
              <w:jc w:val="left"/>
              <w:rPr/>
            </w:pPr>
            <w:r>
              <w:rPr>
                <w:sz w:val="24"/>
              </w:rPr>
              <w:t xml:space="preserve">административные правонарушения (из стр. 10):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jc w:val="left"/>
              <w:rPr/>
            </w:pPr>
            <w:r>
              <w:rPr>
                <w:sz w:val="24"/>
              </w:rPr>
              <w:t xml:space="preserve">преступления (из стр. 10):                                                                                                                                   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421" w:right="20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Раздел 7. Информация о сотрудниках организации для детей-сирот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>Численность педагогических работников организации для детей-сирот на конец отчетного периода (с 01.01.2021 по 31.12.2021),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59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воспитателей (из стр.115)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31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мужчин (из стр.115)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младших воспитателей/помощников воспитателей (из стр.115)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10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педагогов–психологов (из стр.115)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дефектологов, логопедов (из стр.115)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тьюторов/помощников/ассистентов/сопровождающих (из стр.115)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социальных педагогов (из стр.115)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0" w:right="414" w:hanging="0"/>
              <w:jc w:val="right"/>
              <w:rPr/>
            </w:pPr>
            <w:r>
              <w:rPr>
                <w:sz w:val="24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>
                <w:sz w:val="24"/>
              </w:rPr>
              <w:t>Численность медицинских работников, включенных в штатное расписание, на конец отчетного периода (с 01.01.2021 по 01.11.2021),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6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врачи (из стр. 123)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244" w:right="0" w:hanging="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средние медицинские работники (из стр. 123)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4</w:t>
            </w:r>
          </w:p>
        </w:tc>
      </w:tr>
      <w:tr>
        <w:trPr>
          <w:trHeight w:val="95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работников организации для детей-сирот, прошедших обучение современным технологиям работы по</w:t>
            </w:r>
          </w:p>
          <w:p>
            <w:pPr>
              <w:pStyle w:val="TableParagraph"/>
              <w:spacing w:lineRule="atLeast" w:line="310" w:before="9" w:after="0"/>
              <w:ind w:left="0" w:right="461" w:hanging="0"/>
              <w:rPr>
                <w:sz w:val="24"/>
              </w:rPr>
            </w:pPr>
            <w:r>
              <w:rPr>
                <w:sz w:val="24"/>
              </w:rPr>
              <w:t>комплексной реабилитации и защите прав детей, профилактике жестокого обращения, в течение отчетного периода       (с 01.01.2020 по 01.11.2020) (из</w:t>
            </w:r>
            <w:r>
              <w:rPr>
                <w:spacing w:val="-4"/>
                <w:sz w:val="24"/>
              </w:rPr>
              <w:t>стр.115+стр.123)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13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Численность работников организации для детей-сирот, которым предоставлена психолого-педагогическая поддержка в</w:t>
            </w:r>
          </w:p>
          <w:p>
            <w:pPr>
              <w:pStyle w:val="TableParagraph"/>
              <w:spacing w:before="41" w:after="0"/>
              <w:rPr/>
            </w:pPr>
            <w:r>
              <w:rPr>
                <w:sz w:val="24"/>
              </w:rPr>
              <w:t>течение отчетного периода (с 01.01.2021 по 01.11.2021) (из стр.115 и стр.123)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25</w:t>
            </w:r>
          </w:p>
        </w:tc>
      </w:tr>
      <w:tr>
        <w:trPr>
          <w:trHeight w:val="552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Численность работников организации для детей-сирот, имеющих стаж работы в организации для детей-сирот более пяти</w:t>
            </w:r>
          </w:p>
          <w:p>
            <w:pPr>
              <w:pStyle w:val="TableParagraph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лет (из стр.115 и стр.123), из них: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0" w:right="414" w:hanging="0"/>
              <w:jc w:val="right"/>
              <w:rPr/>
            </w:pPr>
            <w:r>
              <w:rPr>
                <w:sz w:val="24"/>
              </w:rPr>
              <w:t>29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воспитатели (из стр. 128)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0" w:right="414" w:hanging="0"/>
              <w:jc w:val="right"/>
              <w:rPr/>
            </w:pPr>
            <w:r>
              <w:rPr>
                <w:sz w:val="24"/>
              </w:rPr>
              <w:t>13</w:t>
            </w:r>
          </w:p>
        </w:tc>
      </w:tr>
      <w:tr>
        <w:trPr>
          <w:trHeight w:val="635" w:hRule="atLeast"/>
        </w:trPr>
        <w:tc>
          <w:tcPr>
            <w:tcW w:w="1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60" w:right="2055" w:hanging="0"/>
              <w:jc w:val="center"/>
              <w:rPr/>
            </w:pPr>
            <w:r>
              <w:rPr>
                <w:b/>
                <w:sz w:val="24"/>
              </w:rPr>
              <w:t xml:space="preserve">Раздел 8. Информация об управленческой структуре организации для детей-сирот </w:t>
            </w:r>
          </w:p>
          <w:p>
            <w:pPr>
              <w:pStyle w:val="TableParagraph"/>
              <w:spacing w:lineRule="exact" w:line="275"/>
              <w:ind w:left="2060" w:right="2055" w:hanging="0"/>
              <w:jc w:val="center"/>
              <w:rPr/>
            </w:pPr>
            <w:r>
              <w:rPr>
                <w:b w:val="false"/>
                <w:bCs w:val="false"/>
                <w:i/>
                <w:iCs/>
                <w:color w:val="CE181E"/>
                <w:sz w:val="24"/>
              </w:rPr>
              <w:t>на 31.12.2021г.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Количество мест в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70" w:before="0" w:after="0"/>
              <w:ind w:left="0" w:right="0" w:hanging="0"/>
              <w:jc w:val="center"/>
              <w:rPr/>
            </w:pPr>
            <w:r>
              <w:rPr>
                <w:sz w:val="24"/>
              </w:rPr>
              <w:t>48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Количество воспитательных групп в организации для детей-сирот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401" w:right="397" w:hanging="0"/>
              <w:jc w:val="center"/>
              <w:rPr/>
            </w:pPr>
            <w:r>
              <w:rPr>
                <w:sz w:val="24"/>
                <w:highlight w:val="white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Укажите среднюю численность детей в воспитательной группе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7" w:hanging="0"/>
              <w:jc w:val="center"/>
              <w:rPr/>
            </w:pPr>
            <w:r>
              <w:rPr>
                <w:sz w:val="24"/>
                <w:highlight w:val="white"/>
              </w:rPr>
              <w:t>18</w:t>
            </w:r>
          </w:p>
        </w:tc>
      </w:tr>
      <w:tr>
        <w:trPr>
          <w:trHeight w:val="318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/>
            </w:pPr>
            <w:r>
              <w:rPr>
                <w:sz w:val="24"/>
              </w:rPr>
              <w:t xml:space="preserve">Число воспитанников, имеющих братьев и сестер, совместно находящихся в организации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7" w:hanging="0"/>
              <w:jc w:val="center"/>
              <w:rPr/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Число пар наставник-воспитанник, из них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7" w:hanging="0"/>
              <w:jc w:val="center"/>
              <w:rPr/>
            </w:pPr>
            <w:r>
              <w:rPr>
                <w:sz w:val="24"/>
              </w:rPr>
              <w:t>24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Число пар, где наставник из числа сотрудников организации (внутреннее наставничество) (из строки 133)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7" w:hanging="0"/>
              <w:jc w:val="center"/>
              <w:rPr/>
            </w:pPr>
            <w:r>
              <w:rPr>
                <w:sz w:val="24"/>
              </w:rPr>
              <w:t>24</w:t>
            </w:r>
          </w:p>
        </w:tc>
      </w:tr>
      <w:tr>
        <w:trPr>
          <w:trHeight w:val="594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Наличие в организации для детей-сирот лицензии на осуществление образовательной деятельности по:</w:t>
            </w:r>
          </w:p>
          <w:p>
            <w:pPr>
              <w:pStyle w:val="TableParagraph"/>
              <w:spacing w:lineRule="exact" w:line="264" w:before="38" w:after="0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основным общеобразовательным программам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401" w:right="395" w:hanging="0"/>
              <w:jc w:val="center"/>
              <w:rPr/>
            </w:pPr>
            <w:r>
              <w:rPr>
                <w:sz w:val="24"/>
              </w:rPr>
              <w:t>Нет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дополнительным общеобразовательным программам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5" w:hanging="0"/>
              <w:jc w:val="center"/>
              <w:rPr/>
            </w:pPr>
            <w:r>
              <w:rPr>
                <w:sz w:val="24"/>
              </w:rPr>
              <w:t>Да</w:t>
            </w:r>
          </w:p>
        </w:tc>
      </w:tr>
      <w:tr>
        <w:trPr>
          <w:trHeight w:val="319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674" w:right="0" w:hanging="0"/>
              <w:rPr>
                <w:sz w:val="24"/>
              </w:rPr>
            </w:pPr>
            <w:r>
              <w:rPr>
                <w:sz w:val="24"/>
              </w:rPr>
              <w:t>основным программам профессионального обучения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5" w:hanging="0"/>
              <w:jc w:val="center"/>
              <w:rPr/>
            </w:pPr>
            <w:r>
              <w:rPr>
                <w:sz w:val="24"/>
              </w:rPr>
              <w:t>Нет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>
                <w:sz w:val="24"/>
              </w:rPr>
            </w:pPr>
            <w:r>
              <w:rPr>
                <w:sz w:val="24"/>
              </w:rPr>
              <w:t>Наличие в организации для детей-сирот психологической службы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5" w:hanging="0"/>
              <w:jc w:val="center"/>
              <w:rPr/>
            </w:pPr>
            <w:r>
              <w:rPr>
                <w:sz w:val="24"/>
              </w:rPr>
              <w:t>нет</w:t>
            </w:r>
          </w:p>
        </w:tc>
      </w:tr>
      <w:tr>
        <w:trPr>
          <w:trHeight w:val="316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Наличие в организации для детей-сирот попечительского совета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401" w:right="395" w:hanging="0"/>
              <w:jc w:val="center"/>
              <w:rPr/>
            </w:pPr>
            <w:r>
              <w:rPr>
                <w:sz w:val="24"/>
              </w:rPr>
              <w:t>Да</w:t>
            </w:r>
          </w:p>
        </w:tc>
      </w:tr>
      <w:tr>
        <w:trPr>
          <w:trHeight w:val="635" w:hRule="atLeast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1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Осуществление взаимодействия с негосударственными некоммерческими, в том числе общественными и религиозными,</w:t>
            </w:r>
          </w:p>
          <w:p>
            <w:pPr>
              <w:pStyle w:val="TableParagraph"/>
              <w:spacing w:before="41" w:after="0"/>
              <w:rPr>
                <w:sz w:val="24"/>
              </w:rPr>
            </w:pPr>
            <w:r>
              <w:rPr>
                <w:sz w:val="24"/>
              </w:rPr>
              <w:t>организациями, благотворительными фондами, а также отдельными гражданами - добровольцами (волонтерами)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401" w:right="395" w:hanging="0"/>
              <w:jc w:val="center"/>
              <w:rPr/>
            </w:pPr>
            <w:r>
              <w:rPr>
                <w:sz w:val="24"/>
              </w:rPr>
              <w:t>Да</w:t>
            </w:r>
          </w:p>
        </w:tc>
      </w:tr>
    </w:tbl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89" w:after="0"/>
        <w:ind w:left="212" w:righ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9" w:after="0"/>
        <w:ind w:left="212" w:right="0" w:hanging="0"/>
        <w:jc w:val="lef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89" w:after="0"/>
        <w:ind w:left="212" w:right="0" w:hanging="0"/>
        <w:jc w:val="left"/>
        <w:rPr>
          <w:b/>
          <w:b/>
          <w:sz w:val="28"/>
        </w:rPr>
      </w:pPr>
      <w:r>
        <w:rPr>
          <w:b/>
          <w:sz w:val="28"/>
        </w:rPr>
        <w:t>Часть 2. Экспертная оценка на соответствие организации для детей-сирот требованиям постановления</w:t>
      </w:r>
    </w:p>
    <w:p>
      <w:pPr>
        <w:pStyle w:val="1"/>
        <w:spacing w:lineRule="auto" w:line="276" w:before="47" w:after="0"/>
        <w:ind w:left="0" w:right="988" w:hanging="0"/>
        <w:rPr/>
      </w:pPr>
      <w:r>
        <w:rPr/>
        <w:t>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tbl>
      <w:tblPr>
        <w:tblW w:w="15212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3484"/>
        <w:gridCol w:w="1866"/>
        <w:gridCol w:w="5011"/>
        <w:gridCol w:w="2121"/>
        <w:gridCol w:w="2059"/>
      </w:tblGrid>
      <w:tr>
        <w:trPr>
          <w:trHeight w:val="204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99" w:right="18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w w:val="95"/>
                <w:sz w:val="20"/>
              </w:rPr>
              <w:t>п\п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705" w:right="0" w:hanging="0"/>
              <w:rPr>
                <w:sz w:val="20"/>
              </w:rPr>
            </w:pPr>
            <w:r>
              <w:rPr>
                <w:sz w:val="20"/>
              </w:rPr>
              <w:t>Наименование критерия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5" w:hanging="0"/>
              <w:jc w:val="center"/>
              <w:rPr>
                <w:sz w:val="20"/>
              </w:rPr>
            </w:pPr>
            <w:r>
              <w:rPr>
                <w:sz w:val="20"/>
              </w:rPr>
              <w:t>Пункт Положения, утвержденного постановлением Правительства</w:t>
            </w:r>
          </w:p>
          <w:p>
            <w:pPr>
              <w:pStyle w:val="TableParagraph"/>
              <w:ind w:left="108" w:right="95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481, которым установлено</w:t>
            </w:r>
          </w:p>
          <w:p>
            <w:pPr>
              <w:pStyle w:val="TableParagraph"/>
              <w:ind w:left="108" w:right="95" w:hanging="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соответствующее</w:t>
            </w:r>
            <w:r>
              <w:rPr>
                <w:sz w:val="20"/>
              </w:rPr>
              <w:t>требование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399" w:right="190" w:hanging="1182"/>
              <w:rPr>
                <w:sz w:val="20"/>
              </w:rPr>
            </w:pPr>
            <w:r>
              <w:rPr>
                <w:sz w:val="20"/>
              </w:rPr>
              <w:t>Описание деятельности организации для детей-сирот соответственно критерию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725" w:right="712" w:hanging="0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  <w:p>
            <w:pPr>
              <w:pStyle w:val="TableParagraph"/>
              <w:ind w:left="403" w:right="393" w:firstLine="2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соответствия</w:t>
            </w:r>
            <w:r>
              <w:rPr>
                <w:w w:val="95"/>
                <w:sz w:val="20"/>
              </w:rPr>
              <w:t>(соответствует;</w:t>
            </w:r>
            <w:r>
              <w:rPr>
                <w:sz w:val="20"/>
              </w:rPr>
              <w:t>частично</w:t>
            </w:r>
          </w:p>
          <w:p>
            <w:pPr>
              <w:pStyle w:val="TableParagraph"/>
              <w:ind w:left="307" w:right="278" w:firstLine="129"/>
              <w:rPr>
                <w:sz w:val="20"/>
              </w:rPr>
            </w:pPr>
            <w:r>
              <w:rPr>
                <w:sz w:val="20"/>
              </w:rPr>
              <w:t>соответствует; не соответствует)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161" w:right="146" w:hanging="0"/>
              <w:jc w:val="center"/>
              <w:rPr>
                <w:sz w:val="20"/>
              </w:rPr>
            </w:pPr>
            <w:r>
              <w:rPr>
                <w:sz w:val="20"/>
              </w:rPr>
              <w:t>Меры по доведению до соответствия</w:t>
            </w:r>
          </w:p>
          <w:p>
            <w:pPr>
              <w:pStyle w:val="TableParagraph"/>
              <w:ind w:left="401" w:right="385" w:hanging="1"/>
              <w:jc w:val="center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w w:val="95"/>
                <w:sz w:val="20"/>
              </w:rPr>
              <w:t>постановления</w:t>
            </w:r>
            <w:r>
              <w:rPr>
                <w:sz w:val="20"/>
              </w:rPr>
              <w:t>Правительства</w:t>
            </w:r>
          </w:p>
          <w:p>
            <w:pPr>
              <w:pStyle w:val="TableParagraph"/>
              <w:ind w:left="161" w:right="145" w:hanging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481</w:t>
            </w:r>
          </w:p>
        </w:tc>
      </w:tr>
      <w:tr>
        <w:trPr>
          <w:trHeight w:val="690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1049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 Временность пребывания детей в организации для детей-сирот / Организация содействия устройству детей на воспитание в семью</w:t>
            </w:r>
          </w:p>
        </w:tc>
      </w:tr>
      <w:tr>
        <w:trPr>
          <w:trHeight w:val="6903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41" w:leader="none"/>
              </w:tabs>
              <w:ind w:left="110" w:right="95" w:hanging="0"/>
              <w:jc w:val="both"/>
              <w:rPr/>
            </w:pPr>
            <w:r>
              <w:rPr>
                <w:sz w:val="20"/>
              </w:rPr>
              <w:t>Организован</w:t>
            </w:r>
            <w:r>
              <w:rPr>
                <w:sz w:val="20"/>
              </w:rPr>
              <w:t xml:space="preserve">о </w:t>
            </w:r>
            <w:r>
              <w:rPr>
                <w:spacing w:val="-3"/>
                <w:sz w:val="20"/>
              </w:rPr>
              <w:t xml:space="preserve">выполнение </w:t>
            </w:r>
            <w:r>
              <w:rPr>
                <w:sz w:val="20"/>
              </w:rPr>
              <w:t xml:space="preserve">индивидуальных планов развития и жизнеустройства детей-сирот и </w:t>
            </w:r>
            <w:r>
              <w:rPr>
                <w:spacing w:val="-15"/>
                <w:sz w:val="20"/>
              </w:rPr>
              <w:t>детей, оставшихся без попечения родителей, помещенных под надзор в организацию для детей-сирот и детей, оставшихся без попечения родителей (далее – индивидуальный план развития).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11 и 56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план развития составляется для детей-сирот и детей, оставшихся без попечения родителей, помещенных под надзор в организацию для детей-сирот.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для детей-сирот составляет индивидуальный план развития, который утверждается актом органа опеки и попечительства и пересматривается не реже одного раза в полугодие.  Акт органа опеки и попечительства может быть в форме приказа, распоряжения или </w:t>
            </w:r>
            <w:r>
              <w:rPr>
                <w:spacing w:val="-7"/>
                <w:sz w:val="20"/>
              </w:rPr>
              <w:t>постановления.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Рекомендуемые Минпросвещения России сроки разработки индивидуального плана развития – в течение одного месяца со дня помещения под надзор в организацию для детей-сирот.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Индивидуальный план развития должен быть направлен на максимально возможное сокращение сроков пребывания ребенка в организации для детей- сирот и предусматривать его комплексное индивидуально ориентированное психолого-медико- педагогическое и социальное сопровождение, в том числе при необходимости, по завершении пребывания в организации, с учетом особенностей психологического, социального, медицинского статуса, потребностей и возможностей </w:t>
            </w:r>
            <w:r>
              <w:rPr>
                <w:spacing w:val="-3"/>
                <w:sz w:val="20"/>
              </w:rPr>
              <w:t>ребенка.</w:t>
            </w:r>
          </w:p>
          <w:p>
            <w:pPr>
              <w:pStyle w:val="TableParagraph"/>
              <w:spacing w:lineRule="exact" w:line="230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В данном плане предусматриваются задачи по созданию условий для возврата детей в родную семью, а при невозможности воссоединения семьи – условий для устройства на воспитание в семью на усыновление, под опеку (попечительство), в приемную семью либо в случаях, предусмотренных законами субъектов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5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Российской Федерации, в патронатную семью), которые осуществляются совместно с органами опеки и </w:t>
            </w:r>
            <w:r>
              <w:rPr>
                <w:spacing w:val="-2"/>
                <w:sz w:val="20"/>
              </w:rPr>
              <w:t>попечительства.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каждой задачи указываются конкретные мероприятия со сроками (календарным планом) исполнения и лицами, ответственными за их исполнение; проставляются отметки о реализации и/или комментарии о причинах, по которым задача не была</w:t>
            </w:r>
            <w:r>
              <w:rPr>
                <w:spacing w:val="-1"/>
                <w:sz w:val="20"/>
              </w:rPr>
              <w:t>реализована.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Индивидуальный план развития должен пересматриваться не реже 1 раза в 6 месяцев консилиумом всех сотрудников организации, работающих с данным ребенком, а также внешних специалистов, если их задачи по работе с ребенком</w:t>
            </w:r>
          </w:p>
          <w:p>
            <w:pPr>
              <w:pStyle w:val="TableParagraph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были прописаны в плане.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18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Созданы условия для общения детей с родителями, усыновителями либо опекунами или попечителями, родственниками, а также с другими значимыми для детей лицами (друзьями, соседями и </w:t>
            </w:r>
            <w:r>
              <w:rPr>
                <w:spacing w:val="-2"/>
                <w:sz w:val="20"/>
              </w:rPr>
              <w:t>др.)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49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0" w:right="95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      </w:r>
          </w:p>
          <w:p>
            <w:pPr>
              <w:pStyle w:val="TableParagraph"/>
              <w:tabs>
                <w:tab w:val="clear" w:pos="720"/>
                <w:tab w:val="left" w:pos="2643" w:leader="none"/>
                <w:tab w:val="left" w:pos="3806" w:leader="none"/>
              </w:tabs>
              <w:spacing w:lineRule="auto" w:line="240"/>
              <w:ind w:left="0" w:right="99" w:firstLine="458"/>
              <w:jc w:val="both"/>
              <w:rPr/>
            </w:pPr>
            <w:r>
              <w:rPr>
                <w:sz w:val="20"/>
              </w:rPr>
              <w:t>Минпросвещени</w:t>
            </w:r>
            <w:r>
              <w:rPr>
                <w:sz w:val="20"/>
              </w:rPr>
              <w:t xml:space="preserve">я </w:t>
            </w:r>
            <w:r>
              <w:rPr>
                <w:sz w:val="20"/>
              </w:rPr>
              <w:t>Росси</w:t>
            </w:r>
            <w:r>
              <w:rPr>
                <w:sz w:val="20"/>
              </w:rPr>
              <w:t>и р</w:t>
            </w:r>
            <w:r>
              <w:rPr>
                <w:w w:val="95"/>
                <w:sz w:val="20"/>
              </w:rPr>
              <w:t xml:space="preserve">екомендует </w:t>
            </w:r>
            <w:r>
              <w:rPr>
                <w:sz w:val="20"/>
              </w:rPr>
              <w:t xml:space="preserve">предоставлять возможность общения детей с родителями, родительские права которых ограничены судом или лишенными родительских прав, в случае если это не оказывает на ребенка вредного влияния и при наличии согласии органа опеки и </w:t>
            </w:r>
            <w:r>
              <w:rPr>
                <w:spacing w:val="-19"/>
                <w:sz w:val="20"/>
              </w:rPr>
              <w:t>попечительства..</w:t>
            </w:r>
          </w:p>
          <w:p>
            <w:pPr>
              <w:pStyle w:val="TableParagraph"/>
              <w:spacing w:lineRule="auto" w:line="240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В личном деле ребенка хранятся документы, содержащие сведения о наличии и месте жительства (месте нахождения) братьев, сестер и других близких родственников.</w:t>
            </w:r>
          </w:p>
          <w:p>
            <w:pPr>
              <w:pStyle w:val="TableParagraph"/>
              <w:spacing w:lineRule="auto" w:line="240"/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Порядок организации общения может быть определен локальным актом организации для детей- сирот.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66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2" w:hanging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Осуществляется подготовка детей- сирот и детей, оставшихся без попечения родителей, к усыновлению (удочерению) и передаче под опеку (попечительство)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51 (з)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осуществляет деятельность по подготовке детей-сирот и детей, оставшихся без попечения родителей, помещенных под надзор в организацию, к усыновлению (удочерению) и передаче под опеку (попечительство). Основными направлениями указанного вида деятельности может являться: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749" w:leader="none"/>
              </w:tabs>
              <w:spacing w:lineRule="auto" w:line="240" w:before="0" w:after="0"/>
              <w:ind w:left="107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психолого-педагогическая подготовка детей к передаче на воспитание в семью. Мероприятия по подготовке детей к передаче в семью на воспитание могут быть включены в индивидуальный план развития;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934" w:leader="none"/>
              </w:tabs>
              <w:spacing w:lineRule="auto" w:line="240" w:before="0" w:after="0"/>
              <w:ind w:left="107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взаимодействие с органом опеки и попечительства по вопросам устройства детей в семью на семейные формы устройства (усыновление (удочерение), опека (попечительство), приемная семья, либо в случаях, предусмотренных законами субъектов РФ, патронатная семья) и организации временной передачи детей в семьи граждан, постоянно проживающих на территории </w:t>
            </w:r>
            <w:r>
              <w:rPr>
                <w:spacing w:val="-2"/>
                <w:sz w:val="20"/>
              </w:rPr>
              <w:t>РФ.</w:t>
            </w:r>
          </w:p>
          <w:p>
            <w:pPr>
              <w:pStyle w:val="TableParagraph"/>
              <w:ind w:left="0" w:right="98" w:firstLine="508"/>
              <w:jc w:val="both"/>
              <w:rPr>
                <w:sz w:val="20"/>
              </w:rPr>
            </w:pPr>
            <w:r>
              <w:rPr>
                <w:sz w:val="20"/>
              </w:rPr>
              <w:t>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для детей-сирот в целях временной передачи детей в семьи граждан вправе обратиться за информацией о гражданах, выразивших желание стать опекунами или попечителями, в орган опеки и попечительства, ведущий учет таких граждан; информировать указанных граждан о возможности временной передачи детей в их семьи.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Решение о временной передаче ребенка (детей) в семью гражданина оформляется в форме приказа руководителя организации для детей-сирот. Организация для детей-сирот ведет журнал учета временной передачи детей в семьи граждан (пункты 8, 25 и 29 постановления Правительства РФ от 19 мая 2009 г. № 432 «О временной передаче детей, находящихся в организациях для детей-сирот и детей, оставшихся без попечения родителей, в семьи граждан,</w:t>
            </w:r>
          </w:p>
          <w:p>
            <w:pPr>
              <w:pStyle w:val="TableParagraph"/>
              <w:spacing w:lineRule="exact" w:line="228" w:before="1" w:after="0"/>
              <w:ind w:left="0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постоянно проживающих на территории Российской Федерации»).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14" w:leader="none"/>
                <w:tab w:val="left" w:pos="1593" w:leader="none"/>
                <w:tab w:val="left" w:pos="2743" w:leader="none"/>
                <w:tab w:val="left" w:pos="3902" w:leader="none"/>
              </w:tabs>
              <w:spacing w:lineRule="auto" w:line="235"/>
              <w:ind w:left="0" w:right="98" w:firstLine="458"/>
              <w:rPr>
                <w:sz w:val="20"/>
              </w:rPr>
            </w:pPr>
            <w:r>
              <w:rPr>
                <w:sz w:val="20"/>
              </w:rPr>
              <w:t>Порядок психолого-педагогической подготовки может</w:t>
              <w:tab/>
              <w:t>быть</w:t>
              <w:tab/>
              <w:t>определен</w:t>
              <w:tab/>
              <w:t>субъектом</w:t>
              <w:tab/>
            </w:r>
            <w:r>
              <w:rPr>
                <w:spacing w:val="-3"/>
                <w:sz w:val="20"/>
              </w:rPr>
              <w:t>Российской</w:t>
            </w:r>
          </w:p>
          <w:p>
            <w:pPr>
              <w:pStyle w:val="TableParagraph"/>
              <w:spacing w:lineRule="exact" w:line="217"/>
              <w:rPr>
                <w:sz w:val="20"/>
              </w:rPr>
            </w:pPr>
            <w:r>
              <w:rPr>
                <w:sz w:val="20"/>
              </w:rPr>
              <w:t>Федерации или организацией для детей-сирот.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74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21" w:leader="none"/>
                <w:tab w:val="left" w:pos="2202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Организована</w:t>
              <w:tab/>
            </w:r>
            <w:r>
              <w:rPr>
                <w:w w:val="95"/>
                <w:sz w:val="20"/>
              </w:rPr>
              <w:t>информационно-</w:t>
            </w:r>
            <w:r>
              <w:rPr>
                <w:sz w:val="20"/>
              </w:rPr>
              <w:t>просветительская</w:t>
              <w:tab/>
              <w:tab/>
            </w:r>
            <w:r>
              <w:rPr>
                <w:w w:val="95"/>
                <w:sz w:val="20"/>
              </w:rPr>
              <w:t>деятельность,</w:t>
            </w:r>
            <w:r>
              <w:rPr>
                <w:sz w:val="20"/>
              </w:rPr>
              <w:t>направленная на развитие семейных форм жизнеустройства детей-сирот и детей, оставшихся без родительского попечения.</w:t>
            </w:r>
          </w:p>
          <w:p>
            <w:pPr>
              <w:pStyle w:val="TableParagraph"/>
              <w:spacing w:before="194" w:after="0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Организовано содействие устройству детей на воспитание в семью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51 (е, ж)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организует содействие устройству детей на воспитание в семью и проведение информационных кампаний по привлечению лиц, желающих усыновить (удочерить) или принять под опеку (попечительство)</w:t>
            </w:r>
            <w:r>
              <w:rPr>
                <w:spacing w:val="-13"/>
                <w:sz w:val="20"/>
              </w:rPr>
              <w:t>ребенка.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Содействие устройству детей на воспитание в семью осуществляется посредством консультирования лиц, желающих принять в семью на воспитание ребенка, оставшегося без попечения родителей, по вопросам семейного устройства и защиты прав детей; участия работников организации для детей-сирот в подготовке граждан, организуемой органами опеки и попечительства или иными организациями, наделенными полномочием по такой </w:t>
            </w:r>
            <w:r>
              <w:rPr>
                <w:spacing w:val="-1"/>
                <w:sz w:val="20"/>
              </w:rPr>
              <w:t>подготовке.</w:t>
            </w:r>
          </w:p>
          <w:p>
            <w:pPr>
              <w:pStyle w:val="TableParagraph"/>
              <w:ind w:left="0" w:right="96" w:firstLine="508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 кампании по привлечению лиц, желающих усыновить (удочерить) или принять под опеку (попечительство) ребенка, могут проводиться при участии органов опеки и попечительства: в форме совместных культурно- массовых мероприятий с такими лицами, благотворительными организациями, волонтерами и другими</w:t>
            </w:r>
            <w:r>
              <w:rPr>
                <w:spacing w:val="-2"/>
                <w:sz w:val="20"/>
              </w:rPr>
              <w:t>лицами.</w:t>
            </w:r>
          </w:p>
          <w:p>
            <w:pPr>
              <w:pStyle w:val="TableParagraph"/>
              <w:tabs>
                <w:tab w:val="clear" w:pos="720"/>
                <w:tab w:val="left" w:pos="1892" w:leader="none"/>
                <w:tab w:val="left" w:pos="3745" w:leader="none"/>
              </w:tabs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осуществления указанных видов деятельности в организации для детей-сирот создается специализированное структурное подразделение. Деятельность такого подразделения регулируется положением, разрабатываемым и утверждаемым в порядке, установленном уставом данной организации для детей-сирот. В штатном расписании предусматриваются должности работников в количестве, необходимом для эффективного обеспечения</w:t>
              <w:tab/>
              <w:t>деятельности</w:t>
              <w:tab/>
              <w:t>структурного подразделения.</w:t>
            </w:r>
          </w:p>
          <w:p>
            <w:pPr>
              <w:pStyle w:val="TableParagraph"/>
              <w:spacing w:lineRule="atLeast" w:line="230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Структурные подразделения организации для детей-сирот планируют мероприятия по направлению деятельности. Результаты работы анализируются организацией для детей-сирот, как правило, ежегодно в рамках подведения итогов календарного года.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66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Созданы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45-47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      </w:r>
          </w:p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Кандидаты, получившие в  установленном порядке направление органа опеки и попечительства или соответствующего оператора банка данных о детях, оставшихся без попечения родителей, на посещение ребенка, обязаны и имеют право</w:t>
            </w:r>
            <w:r>
              <w:rPr>
                <w:spacing w:val="-3"/>
                <w:sz w:val="20"/>
              </w:rPr>
              <w:t>лично: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06" w:leader="none"/>
              </w:tabs>
              <w:spacing w:lineRule="auto" w:line="240" w:before="0" w:after="0"/>
              <w:ind w:left="107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>познакомиться с ребенком и установить с ним контакт;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09" w:leader="none"/>
              </w:tabs>
              <w:spacing w:lineRule="auto" w:line="240" w:before="0" w:after="0"/>
              <w:ind w:left="107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>ознакомиться с документами, находящимися в личном деле ребенка;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37" w:leader="none"/>
              </w:tabs>
              <w:spacing w:lineRule="auto" w:line="240" w:before="0" w:after="0"/>
              <w:ind w:left="107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ознакомиться с медицинским заключением о состоянии здоровья </w:t>
            </w:r>
            <w:r>
              <w:rPr>
                <w:spacing w:val="-3"/>
                <w:sz w:val="20"/>
              </w:rPr>
              <w:t>ребенка.</w:t>
            </w:r>
          </w:p>
          <w:p>
            <w:pPr>
              <w:pStyle w:val="TableParagraph"/>
              <w:ind w:left="0" w:right="101" w:firstLine="458"/>
              <w:jc w:val="both"/>
              <w:rPr>
                <w:sz w:val="20"/>
              </w:rPr>
            </w:pPr>
            <w:r>
              <w:rPr>
                <w:sz w:val="20"/>
              </w:rPr>
              <w:t>На основании направления организация для детей-сирот вносит сведения о направлении, органе его выдавшем, в журнал учета посетителей.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График приема кандидатов и общения с детьми, определяется руководителем организации для детей- сирот с учетом режима дня детей. При этом должна быть организована возможность посещения не менее 3 раз в неделю, включая выходные и праздничные дни. В будние дни должна быть организована возможность посещения в вечернее время. Не допускается ограничение количества посещений или установление обязательного количества посещений организации для детей-сирот.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При ведении режимно-ограничительных мероприятий на территории организации в связи с возникновением инфекционного заболевания посещения детей не прерываются. Кандидаты обеспечиваются индивидуальными средствами защиты, для общения с ребенком выделяется отдельное помещение. Временное ограничение на общение устанавливается с непосредственно инфекционно больными детьми и обсервационными детьми, помещенными в изолятор.</w:t>
            </w:r>
          </w:p>
          <w:p>
            <w:pPr>
              <w:pStyle w:val="TableParagraph"/>
              <w:spacing w:lineRule="exact" w:line="217"/>
              <w:ind w:left="56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Полное прекращение посещения организации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34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957" w:leader="none"/>
                <w:tab w:val="left" w:pos="1619" w:leader="none"/>
                <w:tab w:val="left" w:pos="2969" w:leader="none"/>
                <w:tab w:val="left" w:pos="4190" w:leader="none"/>
              </w:tabs>
              <w:ind w:left="0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кандидатами возможно только в связи с введением режима повышенной готовности в субъекте РФ, а также</w:t>
              <w:tab/>
              <w:t>при</w:t>
              <w:tab/>
              <w:t>объявлении</w:t>
              <w:tab/>
              <w:t>карантина</w:t>
              <w:tab/>
            </w:r>
            <w:r>
              <w:rPr>
                <w:w w:val="95"/>
                <w:sz w:val="20"/>
              </w:rPr>
              <w:t>органом</w:t>
            </w:r>
            <w:r>
              <w:rPr>
                <w:sz w:val="20"/>
              </w:rPr>
              <w:t>государственной власти территории, в котором указана ограничительная мера посещения детских</w:t>
            </w:r>
            <w:r>
              <w:rPr>
                <w:spacing w:val="-18"/>
                <w:sz w:val="20"/>
              </w:rPr>
              <w:t>учреждений.</w:t>
            </w:r>
          </w:p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обеспечивает отдельное помещение для общения с ребенком, где кандидаты могут осуществлять уход за ребенком, кормление, игры и общение с ним.</w:t>
            </w:r>
          </w:p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обеспечивает возможность кандидатам проведения консультаций с медицинским работником, педагогом-психологом, коррекционным педагогом и другими работниками организации.</w:t>
            </w:r>
          </w:p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Помимо общения внутри организации Минпросвещения России рекомендует обеспечивать возможность прогулки с ребенком на территории организации, а для детей старше 6 лет - посещение кандидатов в рамках временной передачи их в семью.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29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83" w:leader="none"/>
                <w:tab w:val="left" w:pos="2379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Осуществляется подбор и подготовка граждан, выразивших желание стать опекунами или попечителями либо принять детей в семью на воспитание в иных установленных семейным законодательством</w:t>
              <w:tab/>
              <w:tab/>
            </w:r>
            <w:r>
              <w:rPr>
                <w:w w:val="95"/>
                <w:sz w:val="20"/>
              </w:rPr>
              <w:t>Российской</w:t>
            </w:r>
            <w:r>
              <w:rPr>
                <w:sz w:val="20"/>
              </w:rPr>
              <w:t>Федерации формах, в порядке, установленном</w:t>
              <w:tab/>
              <w:t>постановлением Правительства</w:t>
              <w:tab/>
              <w:tab/>
            </w:r>
            <w:r>
              <w:rPr>
                <w:w w:val="95"/>
                <w:sz w:val="20"/>
              </w:rPr>
              <w:t>Российской</w:t>
            </w:r>
            <w:r>
              <w:rPr>
                <w:sz w:val="20"/>
              </w:rPr>
              <w:t>Федерации от 18 мая 2009 г. №</w:t>
            </w:r>
            <w:r>
              <w:rPr>
                <w:spacing w:val="43"/>
                <w:sz w:val="20"/>
              </w:rPr>
              <w:t>423</w:t>
            </w:r>
          </w:p>
          <w:p>
            <w:pPr>
              <w:pStyle w:val="TableParagraph"/>
              <w:tabs>
                <w:tab w:val="clear" w:pos="720"/>
                <w:tab w:val="left" w:pos="1069" w:leader="none"/>
                <w:tab w:val="left" w:pos="2084" w:leader="none"/>
                <w:tab w:val="left" w:pos="2597" w:leader="none"/>
                <w:tab w:val="left" w:pos="3267" w:leader="none"/>
              </w:tabs>
              <w:ind w:left="110" w:right="93" w:hanging="0"/>
              <w:jc w:val="both"/>
              <w:rPr>
                <w:sz w:val="20"/>
              </w:rPr>
            </w:pPr>
            <w:r>
              <w:rPr>
                <w:sz w:val="20"/>
              </w:rPr>
              <w:t>«Об</w:t>
              <w:tab/>
              <w:t>отдельных</w:t>
              <w:tab/>
              <w:tab/>
            </w:r>
            <w:r>
              <w:rPr>
                <w:spacing w:val="-3"/>
                <w:sz w:val="20"/>
              </w:rPr>
              <w:t>вопросах</w:t>
            </w:r>
            <w:r>
              <w:rPr>
                <w:sz w:val="20"/>
              </w:rPr>
              <w:t>осуществления</w:t>
              <w:tab/>
              <w:t>опеки</w:t>
              <w:tab/>
              <w:tab/>
            </w:r>
            <w:r>
              <w:rPr>
                <w:spacing w:val="-14"/>
                <w:sz w:val="20"/>
              </w:rPr>
              <w:t>и</w:t>
            </w:r>
            <w:r>
              <w:rPr>
                <w:sz w:val="20"/>
              </w:rPr>
              <w:t>попечительства в отношении несовершеннолетних</w:t>
            </w:r>
            <w:r>
              <w:rPr>
                <w:spacing w:val="-2"/>
                <w:sz w:val="20"/>
              </w:rPr>
              <w:t>граждан»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51 (и)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83" w:leader="none"/>
                <w:tab w:val="left" w:pos="2739" w:leader="none"/>
                <w:tab w:val="left" w:pos="3684" w:leader="none"/>
              </w:tabs>
              <w:ind w:left="0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или недостаточности у органов опеки и попечительства организационных, кадровых, технических и иных возможностей организации для детей-сирот могут осуществлять полномочия органов опеки и попечительства по подбору и подготовке граждан, выразивших желание стать</w:t>
              <w:tab/>
              <w:t>опекунами</w:t>
              <w:tab/>
              <w:t>или</w:t>
              <w:tab/>
            </w:r>
            <w:r>
              <w:rPr>
                <w:spacing w:val="-3"/>
                <w:sz w:val="20"/>
              </w:rPr>
              <w:t>попечителями</w:t>
            </w:r>
            <w:r>
              <w:rPr>
                <w:sz w:val="20"/>
              </w:rPr>
              <w:t>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  <w:r>
              <w:rPr>
                <w:spacing w:val="-6"/>
                <w:sz w:val="20"/>
              </w:rPr>
              <w:t>формах.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осуществления таких полномочий организация для детей-сирот обязана подтвердить возможность организации выполнять возлагаемые на нее полномочия: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1109" w:leader="none"/>
              </w:tabs>
              <w:spacing w:lineRule="auto" w:line="240" w:before="0" w:after="0"/>
              <w:ind w:left="107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 основных направлений деятельности организации полномочиям (полномочию) органа опеки и</w:t>
            </w:r>
            <w:r>
              <w:rPr>
                <w:spacing w:val="-2"/>
                <w:sz w:val="20"/>
              </w:rPr>
              <w:t>попечительства;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885" w:leader="none"/>
              </w:tabs>
              <w:spacing w:lineRule="auto" w:line="240" w:before="0" w:after="0"/>
              <w:ind w:left="107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>наличие в штате организации работников, специализирующихся по направлениям деятельности, соответствующим полномочиям (полномочию) органа опеки и</w:t>
            </w:r>
            <w:r>
              <w:rPr>
                <w:spacing w:val="-1"/>
                <w:sz w:val="20"/>
              </w:rPr>
              <w:t>попечительства.</w:t>
            </w:r>
          </w:p>
          <w:p>
            <w:pPr>
              <w:pStyle w:val="TableParagraph"/>
              <w:spacing w:lineRule="exact" w:line="216"/>
              <w:ind w:left="56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Минпросвещения России рекомендует отдавать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 оценивается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66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22" w:leader="none"/>
                <w:tab w:val="left" w:pos="2258" w:leader="none"/>
                <w:tab w:val="left" w:pos="3482" w:leader="none"/>
                <w:tab w:val="left" w:pos="4074" w:leader="none"/>
              </w:tabs>
              <w:ind w:left="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предпочтение организациям, в штате которых состоят специалисты с базовым профильным высшим (в том числе</w:t>
              <w:tab/>
              <w:t>юридическим,</w:t>
              <w:tab/>
            </w:r>
            <w:r>
              <w:rPr>
                <w:w w:val="95"/>
                <w:sz w:val="20"/>
              </w:rPr>
              <w:t>педагогическим,</w:t>
            </w:r>
            <w:r>
              <w:rPr>
                <w:sz w:val="20"/>
              </w:rPr>
              <w:t>психологическим)</w:t>
              <w:tab/>
              <w:t>образованием,</w:t>
              <w:tab/>
              <w:t>имеющие практический опыт работы с семьями и детьми, в том числе находящимися в трудной жизненной ситуации, в количестве, позволяющем эффективно осуществлять полномочия (полномочие) органов опеки и попечительства;</w:t>
            </w:r>
          </w:p>
          <w:p>
            <w:pPr>
              <w:pStyle w:val="TableParagraph"/>
              <w:tabs>
                <w:tab w:val="clear" w:pos="720"/>
                <w:tab w:val="left" w:pos="1976" w:leader="none"/>
                <w:tab w:val="left" w:pos="2604" w:leader="none"/>
                <w:tab w:val="left" w:pos="3914" w:leader="none"/>
              </w:tabs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3) наличие у организации материально- технических и иных возможностей для осуществления полномочий (полномочия) органа опеки и попечительства</w:t>
              <w:tab/>
              <w:t>в</w:t>
              <w:tab/>
              <w:t>пределах</w:t>
              <w:tab/>
            </w:r>
            <w:r>
              <w:rPr>
                <w:spacing w:val="-2"/>
                <w:sz w:val="20"/>
              </w:rPr>
              <w:t>территории</w:t>
            </w:r>
            <w:r>
              <w:rPr>
                <w:sz w:val="20"/>
              </w:rPr>
              <w:t>соответствующего муниципального образования либо нескольких муниципальных</w:t>
            </w:r>
            <w:r>
              <w:rPr>
                <w:spacing w:val="-2"/>
                <w:sz w:val="20"/>
              </w:rPr>
              <w:t>образований.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Полномочие органа опеки и попечительства осуществляется организацией для детей-сирот на возмездной или безвозмездной основе в соответствии с договором, заключенным с органом опеки и попечительства.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Минпросвещения России рекомендует для реализации полномочий органов опеки и попечительства в организации для детей-сирот создавать соответствующее структурное подразделение по подбору и подготовке граждан.</w:t>
            </w:r>
          </w:p>
          <w:p>
            <w:pPr>
              <w:pStyle w:val="TableParagraph"/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В штатном расписании организации необходимо предусматривать должности работников в количестве, необходимом для эффективного обеспечения потребностей граждан, проживающих на обслуживаемой организацией территории, в получении предоставляемых организацией в рамках осуществления полномочия органа опеки и попечительства услуг, в том числе: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осуществления работы по подбору замещающих родителей – не менее 1 социального педагога на 30 детей, оставшихся без попечения родителей, но не менее 1 на организацию;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осуществления работы по подготовке замещающих родителей – не менее 1 социального педагога</w:t>
            </w:r>
            <w:r>
              <w:rPr>
                <w:spacing w:val="25"/>
                <w:sz w:val="20"/>
              </w:rPr>
              <w:t>и</w:t>
            </w:r>
            <w:r>
              <w:rPr>
                <w:spacing w:val="22"/>
                <w:sz w:val="20"/>
              </w:rPr>
              <w:t>1</w:t>
            </w:r>
            <w:r>
              <w:rPr>
                <w:spacing w:val="24"/>
                <w:sz w:val="20"/>
              </w:rPr>
              <w:t>педагога-психолога</w:t>
            </w:r>
            <w:r>
              <w:rPr>
                <w:spacing w:val="23"/>
                <w:sz w:val="20"/>
              </w:rPr>
              <w:t>(психолога)</w:t>
            </w:r>
            <w:r>
              <w:rPr>
                <w:spacing w:val="24"/>
                <w:sz w:val="20"/>
              </w:rPr>
              <w:t>на</w:t>
            </w:r>
            <w:r>
              <w:rPr>
                <w:spacing w:val="23"/>
                <w:sz w:val="20"/>
              </w:rPr>
              <w:t>25</w:t>
            </w:r>
          </w:p>
          <w:p>
            <w:pPr>
              <w:pStyle w:val="TableParagraph"/>
              <w:spacing w:lineRule="exact" w:line="228" w:before="1" w:after="0"/>
              <w:ind w:left="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граждан (одну учебную группу), желающих стать замещающими родителями, но не менее 1</w:t>
            </w:r>
            <w:r>
              <w:rPr>
                <w:spacing w:val="15"/>
                <w:sz w:val="20"/>
              </w:rPr>
              <w:t>социального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66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0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педагога и 1 педагога-психолога (психолога) на организацию.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В штатное расписание организации целесообразно также включать юристов, которые могут вести работу по одному или нескольким направлениям деятельности организации в рамках осуществления полномочий (полномочия) органов опеки и попечительства (не менее 1 на организацию), при необходимости – медицинских работников (врачей- педиатров, детских психиатров, психотерапевтов и других), дефектологов и других</w:t>
            </w:r>
            <w:r>
              <w:rPr>
                <w:spacing w:val="-6"/>
                <w:sz w:val="20"/>
              </w:rPr>
              <w:t>специалистов.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Основными направлениями этой деятельности являются: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926" w:leader="none"/>
              </w:tabs>
              <w:spacing w:lineRule="auto" w:line="240" w:before="0" w:after="0"/>
              <w:ind w:left="107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информирование граждан о возможности принять детей, оставшихся без попечения родителей, на воспитание в свои семьи, о порядке установления опеки (попечительства),</w:t>
            </w:r>
            <w:r>
              <w:rPr>
                <w:spacing w:val="-2"/>
                <w:sz w:val="20"/>
              </w:rPr>
              <w:t>усыновления;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972" w:leader="none"/>
              </w:tabs>
              <w:spacing w:lineRule="auto" w:line="240" w:before="1" w:after="0"/>
              <w:ind w:left="107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поиск, подбор и подготовка граждан, желающих стать замещающими </w:t>
            </w:r>
            <w:r>
              <w:rPr>
                <w:spacing w:val="-4"/>
                <w:sz w:val="20"/>
              </w:rPr>
              <w:t>родителями;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28" w:leader="none"/>
              </w:tabs>
              <w:spacing w:lineRule="auto" w:line="240" w:before="0" w:after="0"/>
              <w:ind w:left="107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подбор для детей, оставшихся без попечения родителей, совместимой с ними семьи из числа семей, прошедших подготовку в организации, и представление органу опеки и попечительства необходимых материалов для рассмотрения вопроса о помещении ребенка (детей) в указанную семью;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73" w:leader="none"/>
              </w:tabs>
              <w:spacing w:lineRule="auto" w:line="240" w:before="0" w:after="0"/>
              <w:ind w:left="107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>психолого-педагогическая подготовка детей, оставшихся без попечения родителей, к передаче на воспитание в</w:t>
            </w:r>
            <w:r>
              <w:rPr>
                <w:spacing w:val="-2"/>
                <w:sz w:val="20"/>
              </w:rPr>
              <w:t>семью;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52" w:leader="none"/>
              </w:tabs>
              <w:spacing w:lineRule="auto" w:line="240" w:before="0" w:after="0"/>
              <w:ind w:left="107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взаимодействие с организациями для детей- сирот по вопросам устройства находящихся в этих организациях детей, оставшихся без попечения родителей, в замещающие семьи, организации временной передачи детей в семьи граждан, постоянно проживающих на территории Российской </w:t>
            </w:r>
            <w:r>
              <w:rPr>
                <w:spacing w:val="-13"/>
                <w:sz w:val="20"/>
              </w:rPr>
              <w:t>Федерации;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47" w:leader="none"/>
              </w:tabs>
              <w:spacing w:lineRule="auto" w:line="240" w:before="1" w:after="0"/>
              <w:ind w:left="107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>проведение работы по формированию среди населения позитивного образа приемных</w:t>
            </w:r>
            <w:r>
              <w:rPr>
                <w:spacing w:val="-6"/>
                <w:sz w:val="20"/>
              </w:rPr>
              <w:t>семей;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955" w:leader="none"/>
              </w:tabs>
              <w:spacing w:lineRule="auto" w:line="240" w:before="0" w:after="0"/>
              <w:ind w:left="107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консультирование граждан по вопросам семейного устройства и защиты прав детей, оставшихся без попечения </w:t>
            </w:r>
            <w:r>
              <w:rPr>
                <w:spacing w:val="-1"/>
                <w:sz w:val="20"/>
              </w:rPr>
              <w:t>родителей;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95" w:leader="none"/>
              </w:tabs>
              <w:spacing w:lineRule="auto" w:line="240" w:before="0" w:after="0"/>
              <w:ind w:left="107" w:right="0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оказание консультативной и </w:t>
            </w:r>
            <w:r>
              <w:rPr>
                <w:spacing w:val="16"/>
                <w:sz w:val="20"/>
              </w:rPr>
              <w:t>методической</w:t>
            </w:r>
          </w:p>
          <w:p>
            <w:pPr>
              <w:pStyle w:val="TableParagraph"/>
              <w:spacing w:lineRule="exact" w:line="228" w:before="4" w:after="0"/>
              <w:ind w:left="0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помощи работникам организаций, занимающихся вопросами сопровождения семей и детей, находящихся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38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jc w:val="both"/>
              <w:rPr>
                <w:sz w:val="20"/>
              </w:rPr>
            </w:pPr>
            <w:r>
              <w:rPr>
                <w:sz w:val="20"/>
              </w:rPr>
              <w:t>в социально опасном положении;</w:t>
            </w:r>
          </w:p>
          <w:p>
            <w:pPr>
              <w:pStyle w:val="TableParagraph"/>
              <w:spacing w:lineRule="exact" w:line="230" w:before="2" w:after="0"/>
              <w:ind w:left="0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>9) взаимодействие с гражданами и организациями в решении вопросов защиты прав детей, оставшихся без попечения родителей и нуждающихся в устройстве на воспитание в семьи, поддержки и сопровождения замещающих</w:t>
            </w:r>
            <w:r>
              <w:rPr>
                <w:spacing w:val="-2"/>
                <w:sz w:val="20"/>
              </w:rPr>
              <w:t>семей.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8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3" w:hanging="0"/>
              <w:jc w:val="both"/>
              <w:rPr>
                <w:sz w:val="20"/>
              </w:rPr>
            </w:pPr>
            <w:r>
              <w:rPr>
                <w:sz w:val="20"/>
              </w:rPr>
              <w:t>Заключены соглашения между родителем, усыновителем либо опекуном или попечителем, организацией для детей-сирот и органом опеки и попечительства о временном пребывании ребенка в организации для детей-сирот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ребенка.</w:t>
            </w:r>
          </w:p>
          <w:p>
            <w:pPr>
              <w:pStyle w:val="TableParagraph"/>
              <w:spacing w:before="6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auto" w:line="276"/>
              <w:ind w:left="110" w:right="174" w:hanging="0"/>
              <w:jc w:val="both"/>
              <w:rPr>
                <w:sz w:val="20"/>
              </w:rPr>
            </w:pPr>
            <w:r>
              <w:rPr>
                <w:sz w:val="20"/>
              </w:rPr>
              <w:t>Контролируется исполнение</w:t>
            </w:r>
            <w:r>
              <w:rPr>
                <w:spacing w:val="-15"/>
                <w:sz w:val="20"/>
              </w:rPr>
              <w:t>условий соглашения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12 и 13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Законным представителям представляется право на временное помещение ребенка в организацию для детей-сирот на основе соглашения, заключенного между законными представителями, организацией для детей-сирот и органом опеки и попечительства о временном пребывании ребенка в организации для детей-сирот (далее – Соглашение).</w:t>
            </w:r>
          </w:p>
          <w:p>
            <w:pPr>
              <w:pStyle w:val="TableParagraph"/>
              <w:tabs>
                <w:tab w:val="clear" w:pos="720"/>
                <w:tab w:val="left" w:pos="4700" w:leader="none"/>
              </w:tabs>
              <w:ind w:left="0" w:right="100" w:firstLine="458"/>
              <w:jc w:val="both"/>
              <w:rPr/>
            </w:pPr>
            <w:r>
              <w:rPr>
                <w:sz w:val="20"/>
              </w:rPr>
              <w:t xml:space="preserve">Возможность помещения ребенка в организацию для детей-сирот до момента заключения Соглашения постановлением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равительства</w:t>
            </w:r>
            <w:r>
              <w:rPr>
                <w:spacing w:val="26"/>
                <w:sz w:val="20"/>
              </w:rPr>
              <w:t>№</w:t>
            </w:r>
            <w:r>
              <w:rPr>
                <w:spacing w:val="37"/>
                <w:sz w:val="20"/>
              </w:rPr>
              <w:t>481</w:t>
            </w:r>
            <w:r>
              <w:rPr>
                <w:spacing w:val="-9"/>
                <w:sz w:val="20"/>
              </w:rPr>
              <w:t>не</w:t>
            </w:r>
            <w:r>
              <w:rPr>
                <w:sz w:val="20"/>
              </w:rPr>
              <w:t>предусмотрена.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Соглашением в обязательном порядке предусматривается участие законных представителей ребенка в его воспитании, посещении и участии в обеспечении содержания ребенка в организации для детей-сирот, срок пребывания ребенка в организации для детей-сирот.</w:t>
            </w:r>
          </w:p>
          <w:p>
            <w:pPr>
              <w:pStyle w:val="TableParagraph"/>
              <w:tabs>
                <w:tab w:val="clear" w:pos="720"/>
                <w:tab w:val="left" w:pos="1757" w:leader="none"/>
                <w:tab w:val="left" w:pos="2398" w:leader="none"/>
                <w:tab w:val="left" w:pos="3681" w:leader="none"/>
              </w:tabs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Кроме того Соглашением определяются обязательные мероприятия по предоставлению семье консультативной, психологической, педагогической, юридической, социальной и иной помощи, оказываемой</w:t>
              <w:tab/>
              <w:t>в</w:t>
              <w:tab/>
              <w:t>порядке,</w:t>
              <w:tab/>
              <w:t>определенном законодательством РФ о социальном обслуживании, права и обязанности организации для детей-сирот, а также ответственность сторон за нарушение условий Соглашения.</w:t>
            </w:r>
          </w:p>
          <w:p>
            <w:pPr>
              <w:pStyle w:val="TableParagraph"/>
              <w:ind w:left="0" w:right="95" w:firstLine="458"/>
              <w:jc w:val="both"/>
              <w:rPr>
                <w:sz w:val="20"/>
              </w:rPr>
            </w:pPr>
            <w:r>
              <w:rPr>
                <w:sz w:val="20"/>
              </w:rPr>
              <w:t>Социальное обслуживание осуществляется на основании индивидуальной программы предоставления социальных услуг и договора, заключаемого с законными представителями, в соответствии с Федеральным законом от 28 декабря 2013 г. № 442-ФЗ</w:t>
            </w:r>
          </w:p>
          <w:p>
            <w:pPr>
              <w:pStyle w:val="TableParagraph"/>
              <w:ind w:left="0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«Об основах социального обслуживания граждан в Российской Федерации».</w:t>
            </w:r>
          </w:p>
          <w:p>
            <w:pPr>
              <w:pStyle w:val="TableParagraph"/>
              <w:spacing w:lineRule="atLeast" w:line="230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Примерная форма договора о предоставлении социальных услуг утверждена приказом Министерства труда и социальной защиты Российской Федерации 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8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10 ноября 2014 г. № 874н «О примерной форме договора о предоставлении социальных услуг, а также о форме индивидуальной программы предоставления социальных услуг».</w:t>
            </w:r>
          </w:p>
          <w:p>
            <w:pPr>
              <w:pStyle w:val="TableParagraph"/>
              <w:ind w:left="0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>Примерная Соглашения утверждена приказом Министерства образования и науки Российской Федерации от 24 июля 2015 г. № 753.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временного помещения в организацию для детей-сирот ребенка, законные представители обращаются в орган опеки и попечительства по месту жительства или пребывания ребенка в целях заключения Соглашения.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По окончании срока, определенного Соглашением, законные представители обязаны забрать ребенка из организации. В случае необходимости оставления ребенка в организации для детей-сирот на новый срок законные представители вправе обратиться о своем намерении заключить новое Соглашение на новый срок в организацию для детей- сирот, руководитель которой, в свою очередь, информирует об этом орган опеки и</w:t>
            </w:r>
            <w:r>
              <w:rPr>
                <w:spacing w:val="-15"/>
                <w:sz w:val="20"/>
              </w:rPr>
              <w:t>попечительства.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должна информировать органа опеки и попечительства о неисполнении или ненадлежащем исполнении законными представителями условий, определенных Соглашением, либо о неявке законных представителей по истечении срока пребывания ребенка в организации для детей-сирот.</w:t>
            </w:r>
          </w:p>
          <w:p>
            <w:pPr>
              <w:pStyle w:val="TableParagraph"/>
              <w:ind w:left="0" w:right="101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случае неявки законных представителей по истечении срока пребывания ребенка организация для детей-сирот обязана в течение трех рабочих дней со дня истечения срока пребывания ребенка, составить акт об оставлении ребенка в организации и представить его в орган опеки и </w:t>
            </w:r>
            <w:r>
              <w:rPr>
                <w:spacing w:val="-4"/>
                <w:sz w:val="20"/>
              </w:rPr>
              <w:t>попечительства.</w:t>
            </w:r>
          </w:p>
          <w:p>
            <w:pPr>
              <w:pStyle w:val="TableParagraph"/>
              <w:spacing w:lineRule="exact" w:line="228" w:before="1" w:after="0"/>
              <w:ind w:left="0" w:right="97" w:firstLine="458"/>
              <w:jc w:val="both"/>
              <w:rPr/>
            </w:pPr>
            <w:r>
              <w:rPr>
                <w:sz w:val="20"/>
              </w:rPr>
              <w:t xml:space="preserve">Организация для детей-сирот ведет учет движения </w:t>
            </w:r>
            <w:r>
              <w:rPr>
                <w:spacing w:val="1"/>
                <w:sz w:val="20"/>
              </w:rPr>
              <w:t xml:space="preserve">воспитанников.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38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14" w:leader="none"/>
              </w:tabs>
              <w:ind w:left="110" w:right="96" w:hanging="0"/>
              <w:jc w:val="both"/>
              <w:rPr/>
            </w:pPr>
            <w:r>
              <w:rPr>
                <w:sz w:val="20"/>
              </w:rPr>
              <w:t>Организовано пятидневное/дневное пребывание детей, временно помещенных</w:t>
              <w:tab/>
            </w:r>
            <w:r>
              <w:rPr>
                <w:w w:val="95"/>
                <w:sz w:val="20"/>
              </w:rPr>
              <w:t>родителями,</w:t>
            </w:r>
            <w:r>
              <w:rPr>
                <w:sz w:val="20"/>
              </w:rPr>
              <w:t xml:space="preserve">усыновителями либо опекунами или попечителями, в организацию </w:t>
            </w:r>
            <w:r>
              <w:rPr>
                <w:spacing w:val="33"/>
                <w:sz w:val="20"/>
              </w:rPr>
              <w:t xml:space="preserve">для </w:t>
            </w:r>
            <w:r>
              <w:rPr>
                <w:sz w:val="20"/>
              </w:rPr>
              <w:t>детей-сирот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Законные представители в целях получения ребенком медицинских, социальных, образовательных или иных услуг либо в целях обеспечения временного проживания ребенка в течение периода, когда  законные  представители  по  уважительным  причинам</w:t>
            </w:r>
          </w:p>
          <w:p>
            <w:pPr>
              <w:pStyle w:val="TableParagraph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  могут  исполнять  свои   обязанности  в </w:t>
            </w:r>
            <w:r>
              <w:rPr>
                <w:rFonts w:ascii="PT Astra Serif" w:hAnsi="PT Astra Serif"/>
                <w:spacing w:val="49"/>
                <w:sz w:val="20"/>
              </w:rPr>
              <w:t>отношении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 оценивается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91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ребенка, имеют право на временное устройство своего ребенка на полное государственное обеспечение в организации для детей-сирот.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Учитывая основополагающее право ребенка жить и воспитываться в семье, задачей законных представителей, организации для детей-сирот и органа опеки и попечительства при временном помещении ребенка в организацию для детей-сирот, является минимизация срока пребывания ребенка в организации для детей-сирот.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Временное помещение в организацию для детей- сирот осуществляется с учетом мнения ребенка, достигшего возраста десяти лет.</w:t>
            </w:r>
          </w:p>
          <w:p>
            <w:pPr>
              <w:pStyle w:val="TableParagraph"/>
              <w:spacing w:lineRule="exact" w:line="230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Организацией для детей-сирот должны быть приняты меры для организации преимущественно пятидневного или дневного пребывания детей, имеющих законных представителей.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75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ежегодного отчета на сайте организации для детей-сирот в информационно-</w:t>
            </w:r>
          </w:p>
          <w:p>
            <w:pPr>
              <w:pStyle w:val="TableParagraph"/>
              <w:tabs>
                <w:tab w:val="clear" w:pos="720"/>
                <w:tab w:val="left" w:pos="3002" w:leader="none"/>
              </w:tabs>
              <w:spacing w:lineRule="exact" w:line="229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телекоммуникационной</w:t>
              <w:tab/>
              <w:t>сети</w:t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«Интернет»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61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522" w:leader="none"/>
              </w:tabs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на своем сайте в информационно-телекоммуникационной</w:t>
              <w:tab/>
            </w:r>
            <w:r>
              <w:rPr>
                <w:spacing w:val="-5"/>
                <w:sz w:val="20"/>
              </w:rPr>
              <w:t>сети</w:t>
            </w:r>
          </w:p>
          <w:p>
            <w:pPr>
              <w:pStyle w:val="TableParagraph"/>
              <w:ind w:left="0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«Интернет»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      </w:r>
          </w:p>
          <w:p>
            <w:pPr>
              <w:pStyle w:val="TableParagraph"/>
              <w:ind w:left="0" w:right="101" w:firstLine="458"/>
              <w:jc w:val="both"/>
              <w:rPr>
                <w:sz w:val="20"/>
              </w:rPr>
            </w:pPr>
            <w:r>
              <w:rPr>
                <w:sz w:val="20"/>
              </w:rPr>
              <w:t>б) информацию о численности воспитанников и их возрастных</w:t>
            </w:r>
            <w:r>
              <w:rPr>
                <w:spacing w:val="-3"/>
                <w:sz w:val="20"/>
              </w:rPr>
              <w:t>группах;</w:t>
            </w:r>
          </w:p>
          <w:p>
            <w:pPr>
              <w:pStyle w:val="TableParagraph"/>
              <w:ind w:left="0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>в) сведения о численности, структуре и составе работников организации для детей-сирот;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г) информацию о направлениях работы с детьми и взаимодействии с организациями и гражданами;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      </w:r>
          </w:p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Размещение производной информации на сайтах организаций для детей-сирот, в которых они находятся, запрещено.</w:t>
            </w:r>
          </w:p>
          <w:p>
            <w:pPr>
              <w:pStyle w:val="TableParagraph"/>
              <w:spacing w:lineRule="exact" w:line="217"/>
              <w:ind w:left="56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К производной информации о детях, оставшихся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 оценивается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22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без попечения родителей, может быть отнесена такая информация, как имя,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об их отказе принять таких детей на воспитание в свои семьи, а также возможные формы устройства таких детей на воспитание в семьи и фотографии таких детей.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1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b/>
                <w:sz w:val="22"/>
              </w:rPr>
              <w:t>Общая оценка соответствия по пунктам 1-9</w:t>
            </w:r>
            <w:r>
              <w:rPr>
                <w:sz w:val="22"/>
              </w:rPr>
              <w:t>: соответствует/ частично соответствует/ не соответствует</w:t>
            </w:r>
          </w:p>
        </w:tc>
      </w:tr>
      <w:tr>
        <w:trPr>
          <w:trHeight w:val="491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212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2. Создание в организации для детей-сирот благоприятных условий пребывания, приближенных к семейным</w:t>
            </w:r>
          </w:p>
        </w:tc>
      </w:tr>
      <w:tr>
        <w:trPr>
          <w:trHeight w:val="55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29" w:leader="none"/>
                <w:tab w:val="left" w:pos="2641" w:leader="none"/>
                <w:tab w:val="left" w:pos="3165" w:leader="none"/>
              </w:tabs>
              <w:ind w:left="110" w:right="96" w:hanging="0"/>
              <w:jc w:val="both"/>
              <w:rPr/>
            </w:pPr>
            <w:r>
              <w:rPr>
                <w:sz w:val="20"/>
              </w:rPr>
              <w:t>Проживание детей организовано по принципам семейного воспитания в воспитательных</w:t>
              <w:tab/>
              <w:tab/>
            </w:r>
            <w:r>
              <w:rPr>
                <w:spacing w:val="-3"/>
                <w:sz w:val="20"/>
              </w:rPr>
              <w:t>группах,</w:t>
            </w:r>
            <w:r>
              <w:rPr>
                <w:sz w:val="20"/>
              </w:rPr>
              <w:t>размещаемых в помещениях для проживания,</w:t>
              <w:tab/>
              <w:t>созданных</w:t>
              <w:tab/>
              <w:t xml:space="preserve"> </w:t>
            </w:r>
            <w:r>
              <w:rPr>
                <w:spacing w:val="-8"/>
                <w:sz w:val="20"/>
              </w:rPr>
              <w:t xml:space="preserve">по </w:t>
            </w:r>
            <w:r>
              <w:rPr>
                <w:sz w:val="20"/>
              </w:rPr>
              <w:t xml:space="preserve">квартирному </w:t>
            </w:r>
            <w:r>
              <w:rPr>
                <w:spacing w:val="-5"/>
                <w:sz w:val="20"/>
              </w:rPr>
              <w:t>типу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33 и 37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В организации для детей-сирот должны быть созданы благоприятные условия пребывания, способствующие интеллектуальному, эмоциональному, духовному, нравственному и физическому развитию детей.</w:t>
            </w:r>
          </w:p>
          <w:p>
            <w:pPr>
              <w:pStyle w:val="TableParagraph"/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Жизнедеятельность организаций для детей-сирот должна быть организована по принципу семейного воспитания. Набор помещений воспитательных групп включает: жилые комнаты (спальни) (в медицинских организациях на 6 человек, в организациях, оказывающих социальные услуги, и в образовательных организациях – не более чем на 2 – 3 человека); помещение для отдыха и игр (гостиная); помещение для занятий (подготовки уроков); помещение для приема и (или) приготовления пищи; санитарно- бытовые помещения (санитарные узлы, душевая или ванная комната); комнату воспитателя; раздевальную (прихожую).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Санитарные узлы и душевые (ванные комнаты) размещаются в отдельных и/или в совмещенных помещениях. Количество санитарных узлов и душевых (ванн) должно составлять не менее двух на одну воспитательную группу.</w:t>
            </w:r>
          </w:p>
          <w:p>
            <w:pPr>
              <w:pStyle w:val="TableParagraph"/>
              <w:spacing w:lineRule="exact" w:line="217"/>
              <w:ind w:left="56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Для детей школьного возраста жилые комнаты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06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(спальни) предусматриваются раздельными для девочек и мальчиков. Не рекомендуется проживание в одной жилой комнате (спальне) более 4</w:t>
            </w:r>
            <w:r>
              <w:rPr>
                <w:spacing w:val="-5"/>
                <w:sz w:val="20"/>
              </w:rPr>
              <w:t>детей.</w:t>
            </w:r>
          </w:p>
          <w:p>
            <w:pPr>
              <w:pStyle w:val="TableParagraph"/>
              <w:tabs>
                <w:tab w:val="clear" w:pos="720"/>
                <w:tab w:val="left" w:pos="1793" w:leader="none"/>
                <w:tab w:val="left" w:pos="3542" w:leader="none"/>
              </w:tabs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Ранее построенное здание организации для детей- сирот эксплуатируется в соответствии с проектом, по которому оно было построено. По этой причине организации</w:t>
              <w:tab/>
              <w:t>пространства</w:t>
              <w:tab/>
              <w:t>осуществляется посредством перепланировки и (или) зонирования помещений.</w:t>
            </w:r>
          </w:p>
          <w:p>
            <w:pPr>
              <w:pStyle w:val="TableParagraph"/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строительстве нового здания и реконструкции существующего организация для детей- сирот обеспечивает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</w:t>
            </w:r>
            <w:r>
              <w:rPr>
                <w:spacing w:val="-6"/>
                <w:sz w:val="20"/>
              </w:rPr>
              <w:t>группах.</w:t>
            </w:r>
          </w:p>
          <w:p>
            <w:pPr>
              <w:pStyle w:val="TableParagraph"/>
              <w:ind w:left="0" w:right="95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детей с ограниченными возможностями здоровья и детей-инвалидов на территории строящейся и реконструируемой организации для детей-сирот предусматриваются мероприятия по созданию доступной (безбарьерной) среды.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Дети имеют индивидуальное пространство для занятий и отдыха, личные вещи в свободном беспрепятственном доступе, в том числе одежду, игрушки, книги и другие вещи.</w:t>
            </w:r>
          </w:p>
          <w:p>
            <w:pPr>
              <w:pStyle w:val="TableParagraph"/>
              <w:ind w:left="11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Личные вещи для детей приобретаются по возможности с участием детей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40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для детей-сирот обеспечивает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хранятся в комнате детей или других помещениях, отведенных под проживание группы, а также их сохранность.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личных вещей для детей осуществляется по возможности с участием детей. При этом ребенок не ограничен в праве пользования личными вещами в любое удобное для него время; в возможностях индивидуализации пространства с помощью рисунков, фотографий, игрушек, книг, сувениров и прочего в жилых помещениях на стенах, мебели, а также в других формах.</w:t>
            </w:r>
          </w:p>
          <w:p>
            <w:pPr>
              <w:pStyle w:val="TableParagraph"/>
              <w:spacing w:lineRule="atLeast" w:line="230"/>
              <w:ind w:left="0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Индивидуальное пространство ребенка, личные вещи создают физический и психологический комфорт для ребенка, направлены на принятие уникальности личности каждого ребенка, поддержке его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3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>индивидуальных потребностей и интересов.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90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44" w:leader="none"/>
              </w:tabs>
              <w:ind w:left="11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Воспитательные</w:t>
              <w:tab/>
            </w:r>
            <w:r>
              <w:rPr>
                <w:spacing w:val="-4"/>
                <w:sz w:val="20"/>
              </w:rPr>
              <w:t>группы</w:t>
            </w:r>
            <w:r>
              <w:rPr>
                <w:sz w:val="20"/>
              </w:rPr>
              <w:t>формируются преимущественно по принципу совместного проживания и пребывания в группе детей разного возраста и состояния</w:t>
            </w:r>
            <w:r>
              <w:rPr>
                <w:spacing w:val="-5"/>
                <w:sz w:val="20"/>
              </w:rPr>
              <w:t>здоровья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16 и 34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формирует воспитательную группу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</w:t>
            </w:r>
          </w:p>
          <w:p>
            <w:pPr>
              <w:pStyle w:val="TableParagraph"/>
              <w:ind w:left="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>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 Оптимальная разница в возрасте детей для формирования воспитательной группы не установлена.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Дети,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</w:t>
            </w:r>
            <w:r>
              <w:rPr>
                <w:spacing w:val="-2"/>
                <w:sz w:val="20"/>
              </w:rPr>
              <w:t>детей.</w:t>
            </w:r>
          </w:p>
          <w:p>
            <w:pPr>
              <w:pStyle w:val="TableParagraph"/>
              <w:tabs>
                <w:tab w:val="clear" w:pos="720"/>
                <w:tab w:val="left" w:pos="2086" w:leader="none"/>
                <w:tab w:val="left" w:pos="3235" w:leader="none"/>
                <w:tab w:val="left" w:pos="4574" w:leader="none"/>
              </w:tabs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Направление в организацию для детей-сирот, в установленном субъектом Российской Федерации порядке, выдает орган или организация, осуществляющая функции и полномочия учредителя организации для детей-сирот, или орган исполнительной</w:t>
              <w:tab/>
              <w:t>власти</w:t>
              <w:tab/>
              <w:t>субъекта</w:t>
              <w:tab/>
            </w:r>
            <w:r>
              <w:rPr>
                <w:spacing w:val="-4"/>
                <w:sz w:val="20"/>
              </w:rPr>
              <w:t>РФ,</w:t>
            </w:r>
            <w:r>
              <w:rPr>
                <w:sz w:val="20"/>
              </w:rPr>
              <w:t>осуществляющего полномочия в сфере опеки и попечительства.</w:t>
            </w:r>
          </w:p>
          <w:p>
            <w:pPr>
              <w:pStyle w:val="TableParagraph"/>
              <w:ind w:left="0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>Размещение в воспитательные группы осуществляет организация для детей-сирот.</w:t>
            </w:r>
          </w:p>
          <w:p>
            <w:pPr>
              <w:pStyle w:val="TableParagraph"/>
              <w:ind w:left="0" w:right="0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учитывает детей по</w:t>
            </w:r>
          </w:p>
          <w:p>
            <w:pPr>
              <w:pStyle w:val="TableParagraph"/>
              <w:spacing w:lineRule="exact" w:line="228" w:before="1" w:after="0"/>
              <w:ind w:left="0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воспитательным группам, спальням, классам (образовательная организация) локальным актом.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Численность детей в воспитательной группе не превышает 8 человек, а в возрасте до 4 лет - 6 человек.</w:t>
            </w:r>
          </w:p>
          <w:p>
            <w:pPr>
              <w:pStyle w:val="TableParagraph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При наличии в воспитательной группе детей в возрасте до 4-х лет и старше наполняемость группы не превышает 6</w:t>
            </w:r>
            <w:r>
              <w:rPr>
                <w:spacing w:val="-1"/>
                <w:sz w:val="20"/>
              </w:rPr>
              <w:t>человек.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35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формирует воспитательную группу численностью детей в воспитательной группе не более 8 человек, а в возрасте до 4 лет – 6 человек. При наличии в воспитательной группе детей в возрасте до 4-х лет и старше наполняемость группы не должна превышать 6 человек.</w:t>
            </w:r>
          </w:p>
          <w:p>
            <w:pPr>
              <w:pStyle w:val="TableParagraph"/>
              <w:spacing w:lineRule="atLeast" w:line="230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учитывает детей по воспитательным группам, спальням, классам (образовательная организация). Список детей воспитательной группы совпадает с местом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3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10"/>
              <w:rPr>
                <w:sz w:val="20"/>
              </w:rPr>
            </w:pPr>
            <w:r>
              <w:rPr>
                <w:sz w:val="20"/>
              </w:rPr>
              <w:t>проживания детей в воспитательной группе.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67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За воспитательной группой закреплено ограниченное количество работников организации для детей- сирот и детей, оставшихся без попечения родителей, постоянно находящихся с воспитательной группой детей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38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для детей-сирот закрепляют за воспитательной группой ограниченное количество педагогических работников организации, постоянно находящихся с воспитательной группой детей.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      </w:r>
          </w:p>
          <w:p>
            <w:pPr>
              <w:pStyle w:val="TableParagraph"/>
              <w:tabs>
                <w:tab w:val="clear" w:pos="720"/>
                <w:tab w:val="left" w:pos="1993" w:leader="none"/>
                <w:tab w:val="left" w:pos="3771" w:leader="none"/>
              </w:tabs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Понятие</w:t>
              <w:tab/>
              <w:t>«постоянное</w:t>
              <w:tab/>
            </w:r>
            <w:r>
              <w:rPr>
                <w:spacing w:val="-1"/>
                <w:sz w:val="20"/>
              </w:rPr>
              <w:t>нахождение»</w:t>
            </w:r>
            <w:r>
              <w:rPr>
                <w:sz w:val="20"/>
              </w:rPr>
              <w:t xml:space="preserve">предусматривает закрепление за воспитательной группой детей ограниченного количества работников организации для </w:t>
            </w:r>
            <w:r>
              <w:rPr>
                <w:spacing w:val="-1"/>
                <w:sz w:val="20"/>
              </w:rPr>
              <w:t>детей-сирот.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Рекомендуемое Минпросвещения России количество работников на воспитательную группу: не более двух воспитателей, выполняющих функцию так называемого «значимого взрослого для ребенка», и работник (работники) из числа обслуживающего персонала, не участвующий в воспитании детей. Подразумевается «скользящий» график для работников с учетом возраста детей и их занятости в дневное время в группе. При создании необходимых условий (например, отдельная комната воспитателя) в организации для детей-сирот работа в ночное время воспитателя также может быть предусмотрена.</w:t>
            </w:r>
          </w:p>
          <w:p>
            <w:pPr>
              <w:pStyle w:val="TableParagraph"/>
              <w:ind w:left="0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>Закрепление работников за воспитательной группой и должностные инструкции утверждаются приказом руководителя организации для детей-сирот.</w:t>
            </w:r>
          </w:p>
          <w:p>
            <w:pPr>
              <w:pStyle w:val="TableParagraph"/>
              <w:spacing w:lineRule="atLeast" w:line="230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ведет график и табель учета рабочего времени воспитателей.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6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Перевод детей из</w:t>
            </w:r>
            <w:r>
              <w:rPr>
                <w:spacing w:val="-3"/>
                <w:sz w:val="20"/>
              </w:rPr>
              <w:t>одной</w:t>
            </w:r>
            <w:r>
              <w:rPr>
                <w:sz w:val="20"/>
              </w:rPr>
              <w:t>воспитательной группы в другую не допускается, за исключением случаев, когда это противоречит интересам ребенка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36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Перевод детей из одной воспитательной группы в другую не допускается, за исключением случаев, когда это противоречит интересам ребенка.</w:t>
            </w:r>
          </w:p>
          <w:p>
            <w:pPr>
              <w:pStyle w:val="TableParagraph"/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Постановлением Правительства № 481 такие случаи не устанавливаются. К организациям для детей- сирот, в которые дети помещены под надзор, применяются нормы законодательства об опеке и попечительстве, относящиеся к правам, обязанностям и ответственности опекунов и попечителей (статья 152.2 Семейного   кодекса   РФ).   Согласно   пункту  6</w:t>
            </w:r>
            <w:r>
              <w:rPr>
                <w:spacing w:val="-13"/>
                <w:sz w:val="20"/>
              </w:rPr>
              <w:t>статьи</w:t>
            </w:r>
          </w:p>
          <w:p>
            <w:pPr>
              <w:pStyle w:val="TableParagraph"/>
              <w:spacing w:lineRule="atLeast" w:line="230"/>
              <w:ind w:left="0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148.1 Семейного кодекса РФ опекун или попечитель вправе самостоятельно определять способы </w:t>
            </w:r>
            <w:r>
              <w:rPr>
                <w:spacing w:val="-9"/>
                <w:sz w:val="20"/>
              </w:rPr>
              <w:t>воспитания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ребенка, находящегося под опекой или попечительством, с учетом мнения ребенка и рекомендаций органа опеки и попечительства, а также при соблюдении требований, предусмотренных пунктом 1 статьи 65 Семейного кодекса РФ.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Таким образом, перевод детей из одной воспитательной группы в другую должен осуществляться в интересах ребенка при наличии объективных причин, с учетом особенностей его психологического, социального, медицинского статуса,</w:t>
            </w:r>
          </w:p>
          <w:p>
            <w:pPr>
              <w:pStyle w:val="TableParagraph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потребностей и возможностей.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13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Созданы условия для пребывания детей-сирот и детей, оставшихся без попечения родителей, на основании акта органа опеки и попечительства о временном пребывании ребенка в организации для детей-сирот и детей, оставшихся без попечения родителей, до принятия акта органа опеки и попечительства о помещении ребенка под надзор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возможности передачи детей-сирот и детей, оставшихся без попечения родителей, в семью на воспитание, а также детей, в отношении которых отменено решение о передаче на воспитание в семью, в другую семью, помещение таких детей в организацию для детей-сирот производится на основании акта органа опеки и попечительства о временном пребывании ребенка в организации для детей-сирот, на период формирования личного дела и издания акта органа опеки и попечительства о помещении таких детей под надзор в организацию для детей-сирот.</w:t>
            </w:r>
          </w:p>
          <w:p>
            <w:pPr>
              <w:pStyle w:val="TableParagraph"/>
              <w:tabs>
                <w:tab w:val="clear" w:pos="720"/>
                <w:tab w:val="left" w:pos="2118" w:leader="none"/>
                <w:tab w:val="left" w:pos="3909" w:leader="none"/>
              </w:tabs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Указанные требования направлены на предоставление</w:t>
              <w:tab/>
              <w:t>возможности</w:t>
              <w:tab/>
              <w:t xml:space="preserve">проведения медицинского обследования ребенка в условиях организации для детей-сирот, исключая условия стационара в медицинской </w:t>
            </w:r>
            <w:r>
              <w:rPr>
                <w:spacing w:val="-4"/>
                <w:sz w:val="20"/>
              </w:rPr>
              <w:t>организации.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для детей-сирот обеспечивает в течение одного месяца со дня издания акта о временном пребывании ребенка в организации для детей-сирот, направление ребенка, на медицинское обследование.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</w:t>
            </w:r>
            <w:r>
              <w:rPr>
                <w:spacing w:val="-4"/>
                <w:sz w:val="20"/>
              </w:rPr>
              <w:t>попечительства.</w:t>
            </w:r>
          </w:p>
          <w:p>
            <w:pPr>
              <w:pStyle w:val="TableParagraph"/>
              <w:spacing w:lineRule="atLeast" w:line="230"/>
              <w:ind w:left="0" w:right="103" w:firstLine="458"/>
              <w:jc w:val="both"/>
              <w:rPr>
                <w:sz w:val="20"/>
              </w:rPr>
            </w:pPr>
            <w:r>
              <w:rPr>
                <w:sz w:val="20"/>
              </w:rPr>
              <w:t>Порядок проведения медицинского обследования установлен постановлением Правительства РФ от 26 февраля 2015 г. № 170 «Об утверждении Правил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 оценивается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14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проведения медицинского обследования детей-сирот и детей, оставшихся без попечения родителей, помещаемых под надзор в организацию для детей- сирот и детей, оставшихся без попечения родителей».</w:t>
            </w:r>
          </w:p>
          <w:p>
            <w:pPr>
              <w:pStyle w:val="TableParagraph"/>
              <w:tabs>
                <w:tab w:val="clear" w:pos="720"/>
                <w:tab w:val="left" w:pos="1892" w:leader="none"/>
                <w:tab w:val="left" w:pos="3745" w:leader="none"/>
              </w:tabs>
              <w:ind w:left="0" w:right="95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 осуществления указанного вида деятельности в организации для детей-сирот создается специализированное структурное подразделение. Деятельность такого подразделения регулируется положением, разрабатываемым и утверждаемым в порядке, установленном уставом данной организации для детей-сирот. В штатном расписании предусматриваются должности работников в количестве, необходимом для эффективного обеспечения</w:t>
              <w:tab/>
              <w:t>деятельности</w:t>
              <w:tab/>
              <w:t>структурного подразделения.</w:t>
            </w:r>
          </w:p>
          <w:p>
            <w:pPr>
              <w:pStyle w:val="TableParagraph"/>
              <w:spacing w:lineRule="atLeast" w:line="230"/>
              <w:ind w:left="0" w:right="102" w:firstLine="458"/>
              <w:jc w:val="both"/>
              <w:rPr>
                <w:sz w:val="20"/>
              </w:rPr>
            </w:pPr>
            <w:r>
              <w:rPr>
                <w:sz w:val="20"/>
              </w:rPr>
              <w:t>Ведется учет детей, находящихся в организации для детей-сирот на основании акта органа опеки и попечительства о временном пребывании.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2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02" w:leader="none"/>
                <w:tab w:val="left" w:pos="2838" w:leader="none"/>
                <w:tab w:val="left" w:pos="3279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Дети</w:t>
              <w:tab/>
              <w:t>привлекаются</w:t>
              <w:tab/>
              <w:tab/>
            </w:r>
            <w:r>
              <w:rPr>
                <w:spacing w:val="-17"/>
                <w:sz w:val="20"/>
              </w:rPr>
              <w:t>к</w:t>
            </w:r>
            <w:r>
              <w:rPr>
                <w:sz w:val="20"/>
              </w:rPr>
              <w:t>самообслуживающему</w:t>
              <w:tab/>
            </w:r>
            <w:r>
              <w:rPr>
                <w:spacing w:val="-3"/>
                <w:sz w:val="20"/>
              </w:rPr>
              <w:t>труду,</w:t>
            </w:r>
            <w:r>
              <w:rPr>
                <w:sz w:val="20"/>
              </w:rPr>
              <w:t>мероприятиям по благоустройству территории организации для детей- сирот и детей, оставшихся без попечения родителей, в учебных мастерских и подсобных</w:t>
            </w:r>
            <w:r>
              <w:rPr>
                <w:spacing w:val="-8"/>
                <w:sz w:val="20"/>
              </w:rPr>
              <w:t>хозяйствах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51 (б)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осуществляет воспитание детей, в том числе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При организации занятий общественно 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</w:t>
            </w:r>
          </w:p>
          <w:p>
            <w:pPr>
              <w:pStyle w:val="TableParagraph"/>
              <w:spacing w:lineRule="exact" w:line="215"/>
              <w:jc w:val="both"/>
              <w:rPr>
                <w:sz w:val="20"/>
              </w:rPr>
            </w:pPr>
            <w:r>
              <w:rPr>
                <w:sz w:val="20"/>
              </w:rPr>
              <w:t>ремонтным видам работ.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30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4" w:leader="none"/>
                <w:tab w:val="left" w:pos="2487" w:leader="none"/>
              </w:tabs>
              <w:ind w:left="110" w:right="97" w:hanging="0"/>
              <w:rPr>
                <w:sz w:val="20"/>
              </w:rPr>
            </w:pPr>
            <w:r>
              <w:rPr>
                <w:sz w:val="20"/>
              </w:rPr>
              <w:t>Режим</w:t>
              <w:tab/>
              <w:t>дня</w:t>
              <w:tab/>
            </w:r>
            <w:r>
              <w:rPr>
                <w:spacing w:val="-3"/>
                <w:sz w:val="20"/>
              </w:rPr>
              <w:t>учитывает</w:t>
            </w:r>
            <w:r>
              <w:rPr>
                <w:sz w:val="20"/>
              </w:rPr>
              <w:t>индивидуальные особенности</w:t>
            </w:r>
            <w:r>
              <w:rPr>
                <w:spacing w:val="-6"/>
                <w:sz w:val="20"/>
              </w:rPr>
              <w:t>детей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41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21" w:leader="none"/>
                <w:tab w:val="left" w:pos="4039" w:leader="none"/>
              </w:tabs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воспитания детей строится с учетом их индивидуальных особенностей. Режим дня, обеспечивающий</w:t>
              <w:tab/>
              <w:t>рациональное</w:t>
              <w:tab/>
            </w:r>
            <w:r>
              <w:rPr>
                <w:spacing w:val="-3"/>
                <w:sz w:val="20"/>
              </w:rPr>
              <w:t xml:space="preserve">сочетание </w:t>
            </w:r>
            <w:r>
              <w:rPr>
                <w:sz w:val="20"/>
              </w:rPr>
              <w:t>воспитательной и образовательной деятельности, а также общественно полезного труда и отдыха, включая участие с учетом возраста и уровня развития детей в выполнении естественных для обычной семьи обязанностей (уборка помещений, приготовление еды, мытье посуды, стирка одежды и</w:t>
            </w:r>
            <w:r>
              <w:rPr>
                <w:spacing w:val="-4"/>
                <w:sz w:val="20"/>
              </w:rPr>
              <w:t>т.д.).</w:t>
            </w:r>
          </w:p>
          <w:p>
            <w:pPr>
              <w:pStyle w:val="TableParagraph"/>
              <w:spacing w:lineRule="exact" w:line="217"/>
              <w:ind w:left="566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Режим дня составляется с учетом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44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      </w:r>
          </w:p>
          <w:p>
            <w:pPr>
              <w:pStyle w:val="TableParagraph"/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Режим дня и организация учебно- воспитательного процесса строится с учетом особенностей здоровья дифференцированно для детей дошкольного и школьного возраста. 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      </w:r>
          </w:p>
          <w:p>
            <w:pPr>
              <w:pStyle w:val="TableParagraph"/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В режиме дня предусматривается время на подготовку уроков (самоподготовку) в  период учебного процесса. Затраты времени на подготовку уроков (самоподготовку) для обучающихся не должны превышать (в астрономических часах): в 2 – 3 классах – 1,5 часа, в 4 – 5 классах – 2 часа, в 6 – 8 классах – 2,5 часа, в 9 – 11 классах – до 3,5 часа.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Порядок выполнения домашних заданий выбирается самими детьми по собственному усмотрению. В режиме дня должно быть предусмотрено свободное время для детей (для самообслуживания, занятий по интересам).</w:t>
            </w:r>
          </w:p>
          <w:p>
            <w:pPr>
              <w:pStyle w:val="TableParagraph"/>
              <w:spacing w:lineRule="exact" w:line="230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Организацией для детей-сирот составляются правила внутреннего распорядка воспитанников.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22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62" w:leader="none"/>
                <w:tab w:val="left" w:pos="3269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Отдых и оздоровление детей включает</w:t>
              <w:tab/>
              <w:t>познавательные, культурно-развлекательные</w:t>
              <w:tab/>
            </w:r>
            <w:r>
              <w:rPr>
                <w:spacing w:val="-17"/>
                <w:sz w:val="20"/>
              </w:rPr>
              <w:t>и</w:t>
            </w:r>
            <w:r>
              <w:rPr>
                <w:sz w:val="20"/>
              </w:rPr>
              <w:t>физкультурно-оздоровительные</w:t>
            </w:r>
          </w:p>
          <w:p>
            <w:pPr>
              <w:pStyle w:val="TableParagraph"/>
              <w:ind w:left="110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мероприятия, направленные на интеллектуальное, эмоциональное, духовное, нравственное и физическое развитие детей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51 (у) и 44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939" w:leader="none"/>
              </w:tabs>
              <w:ind w:left="0" w:right="94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обеспечивает участие детей, находящихся в организациях для детей- сирот, в том числе детей с ограниченными возможностями здоровья и детей-инвалидов, вместе с другими детьми в проведении воспитательных, культурно-развлекательных,</w:t>
              <w:tab/>
            </w:r>
            <w:r>
              <w:rPr>
                <w:w w:val="95"/>
                <w:sz w:val="20"/>
              </w:rPr>
              <w:t>спортивно-</w:t>
            </w:r>
            <w:r>
              <w:rPr>
                <w:sz w:val="20"/>
              </w:rPr>
              <w:t>оздоровительных и иных досуговых мероприятий, прежде всего за пределами организации для детей- сирот, в том числе при организации отдыха и (или) оздоровления.</w:t>
            </w:r>
          </w:p>
          <w:p>
            <w:pPr>
              <w:pStyle w:val="TableParagraph"/>
              <w:spacing w:lineRule="exact" w:line="230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Отдых и оздоровление детей в каникулярный период осуществляются в соответствии с планом, утверждаемым руководителем организации для детей- сирот, включающим познавательные, культурно-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      </w:r>
          </w:p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Участие детей в указанных мероприятиях планируется и осуществляется с учетом мнения ребенка, его индивидуальных потребностей, возраста, состояния здоровья.</w:t>
            </w:r>
          </w:p>
          <w:p>
            <w:pPr>
              <w:pStyle w:val="TableParagraph"/>
              <w:spacing w:lineRule="exact" w:line="230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Аналогичный подход применяется при составлении плана организации отдыха и оздоровления детей.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29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Обеспечивается посещение детьми клубов, секций, кружков, студий и объединений по интересам, действующих в иных организациях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30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5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обеспечивает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– добровольцами (волонтерами) осуществляется на основании соглашения о сотрудничестве и с согласия учредителя.</w:t>
            </w:r>
          </w:p>
          <w:p>
            <w:pPr>
              <w:pStyle w:val="TableParagraph"/>
              <w:tabs>
                <w:tab w:val="clear" w:pos="720"/>
                <w:tab w:val="left" w:pos="1764" w:leader="none"/>
                <w:tab w:val="left" w:pos="3770" w:leader="none"/>
              </w:tabs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Посещение детьми клубов, секций, кружков, студий и объединений по интересам, действующих в иных организациях обеспечивается при наличии таких организаций,</w:t>
              <w:tab/>
              <w:t>территориальной</w:t>
              <w:tab/>
              <w:t>доступности, имеющихся условий для детей с ограниченными</w:t>
            </w:r>
          </w:p>
          <w:p>
            <w:pPr>
              <w:pStyle w:val="TableParagraph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возможностями здоровья, бесплатного посещения.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 оценивается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92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b/>
                <w:sz w:val="22"/>
              </w:rPr>
              <w:t>Общая оценка соответствия по пунктам 10-20</w:t>
            </w:r>
            <w:r>
              <w:rPr>
                <w:sz w:val="22"/>
              </w:rPr>
              <w:t>: соответствует/ частично соответствует/ не соответствует</w:t>
            </w:r>
          </w:p>
        </w:tc>
      </w:tr>
      <w:tr>
        <w:trPr>
          <w:trHeight w:val="580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041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3. Помощь в социальной адаптации и подготовке к самостоятельной жизни детей-сирот, детей, оставшихся без попечения родителей,</w:t>
            </w:r>
          </w:p>
          <w:p>
            <w:pPr>
              <w:pStyle w:val="TableParagraph"/>
              <w:spacing w:before="37" w:after="0"/>
              <w:ind w:left="4726" w:right="0" w:hanging="0"/>
              <w:rPr>
                <w:b/>
                <w:b/>
                <w:sz w:val="22"/>
              </w:rPr>
            </w:pPr>
            <w:r>
              <w:rPr>
                <w:b/>
                <w:smallCaps/>
                <w:w w:val="101"/>
                <w:sz w:val="22"/>
              </w:rPr>
              <w:t>в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воз</w:t>
            </w:r>
            <w:r>
              <w:rPr>
                <w:b/>
                <w:caps w:val="false"/>
                <w:smallCaps w:val="false"/>
                <w:spacing w:val="-3"/>
                <w:w w:val="100"/>
                <w:sz w:val="22"/>
              </w:rPr>
              <w:t>р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асте</w:t>
            </w:r>
            <w:r>
              <w:rPr>
                <w:b/>
                <w:caps w:val="false"/>
                <w:smallCaps w:val="false"/>
                <w:spacing w:val="-2"/>
                <w:w w:val="100"/>
                <w:sz w:val="22"/>
              </w:rPr>
              <w:t>до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18</w:t>
            </w:r>
            <w:r>
              <w:rPr>
                <w:b/>
                <w:caps w:val="false"/>
                <w:smallCaps w:val="false"/>
                <w:spacing w:val="-3"/>
                <w:w w:val="100"/>
                <w:sz w:val="22"/>
              </w:rPr>
              <w:t>лети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л</w:t>
            </w:r>
            <w:r>
              <w:rPr>
                <w:b/>
                <w:caps w:val="false"/>
                <w:smallCaps w:val="false"/>
                <w:spacing w:val="-3"/>
                <w:w w:val="100"/>
                <w:sz w:val="22"/>
              </w:rPr>
              <w:t>и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ц</w:t>
            </w:r>
            <w:r>
              <w:rPr>
                <w:b/>
                <w:caps w:val="false"/>
                <w:smallCaps w:val="false"/>
                <w:spacing w:val="-1"/>
                <w:w w:val="100"/>
                <w:sz w:val="22"/>
              </w:rPr>
              <w:t>и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х</w:t>
            </w:r>
            <w:r>
              <w:rPr>
                <w:b/>
                <w:caps w:val="false"/>
                <w:smallCaps w:val="false"/>
                <w:spacing w:val="-3"/>
                <w:w w:val="100"/>
                <w:sz w:val="22"/>
              </w:rPr>
              <w:t>чис</w:t>
            </w:r>
            <w:r>
              <w:rPr>
                <w:b/>
                <w:caps w:val="false"/>
                <w:smallCaps w:val="false"/>
                <w:spacing w:val="3"/>
                <w:w w:val="100"/>
                <w:sz w:val="22"/>
              </w:rPr>
              <w:t>л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а</w:t>
            </w:r>
            <w:r>
              <w:rPr>
                <w:b/>
                <w:caps w:val="false"/>
                <w:smallCaps w:val="false"/>
                <w:spacing w:val="-3"/>
                <w:w w:val="100"/>
                <w:sz w:val="22"/>
              </w:rPr>
              <w:t>в</w:t>
            </w:r>
            <w:r>
              <w:rPr>
                <w:b/>
                <w:caps w:val="false"/>
                <w:smallCaps w:val="false"/>
                <w:spacing w:val="-2"/>
                <w:w w:val="100"/>
                <w:sz w:val="22"/>
              </w:rPr>
              <w:t>в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озрасте</w:t>
            </w:r>
            <w:r>
              <w:rPr>
                <w:b/>
                <w:caps w:val="false"/>
                <w:smallCaps w:val="false"/>
                <w:spacing w:val="-3"/>
                <w:w w:val="100"/>
                <w:sz w:val="22"/>
              </w:rPr>
              <w:t>от18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лет</w:t>
            </w:r>
            <w:r>
              <w:rPr>
                <w:b/>
                <w:caps w:val="false"/>
                <w:smallCaps w:val="false"/>
                <w:spacing w:val="-3"/>
                <w:w w:val="100"/>
                <w:sz w:val="22"/>
              </w:rPr>
              <w:t>и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стар</w:t>
            </w:r>
            <w:r>
              <w:rPr>
                <w:b/>
                <w:caps w:val="false"/>
                <w:smallCaps w:val="false"/>
                <w:spacing w:val="-2"/>
                <w:w w:val="100"/>
                <w:sz w:val="22"/>
              </w:rPr>
              <w:t>ш</w:t>
            </w:r>
            <w:r>
              <w:rPr>
                <w:b/>
                <w:caps w:val="false"/>
                <w:smallCaps w:val="false"/>
                <w:w w:val="100"/>
                <w:sz w:val="22"/>
              </w:rPr>
              <w:t>е</w:t>
            </w:r>
          </w:p>
        </w:tc>
      </w:tr>
      <w:tr>
        <w:trPr>
          <w:trHeight w:val="69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Организована подготовка детей к самостоятельной жизни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30 и 58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23" w:leader="none"/>
                <w:tab w:val="left" w:pos="2472" w:leader="none"/>
                <w:tab w:val="left" w:pos="3755" w:leader="none"/>
              </w:tabs>
              <w:ind w:left="0" w:right="99" w:hanging="0"/>
              <w:jc w:val="left"/>
              <w:rPr/>
            </w:pPr>
            <w:r>
              <w:rPr>
                <w:sz w:val="20"/>
              </w:rPr>
              <w:t>Организация</w:t>
              <w:tab/>
              <w:t>для</w:t>
              <w:tab/>
              <w:t xml:space="preserve">детей-сирот </w:t>
            </w:r>
            <w:r>
              <w:rPr>
                <w:spacing w:val="-1"/>
                <w:sz w:val="20"/>
              </w:rPr>
              <w:t xml:space="preserve">обеспечивает </w:t>
            </w:r>
            <w:r>
              <w:rPr>
                <w:sz w:val="20"/>
              </w:rPr>
              <w:t xml:space="preserve">подготовку </w:t>
            </w:r>
            <w:r>
              <w:rPr>
                <w:spacing w:val="8"/>
                <w:sz w:val="20"/>
              </w:rPr>
              <w:t xml:space="preserve">детей </w:t>
            </w:r>
            <w:r>
              <w:rPr>
                <w:spacing w:val="6"/>
                <w:sz w:val="20"/>
              </w:rPr>
              <w:t xml:space="preserve">в </w:t>
            </w:r>
            <w:r>
              <w:rPr>
                <w:spacing w:val="9"/>
                <w:sz w:val="20"/>
              </w:rPr>
              <w:t xml:space="preserve">возрасте </w:t>
            </w:r>
            <w:r>
              <w:rPr>
                <w:spacing w:val="13"/>
                <w:sz w:val="20"/>
              </w:rPr>
              <w:t xml:space="preserve">до </w:t>
            </w:r>
            <w:r>
              <w:rPr>
                <w:spacing w:val="8"/>
                <w:sz w:val="20"/>
              </w:rPr>
              <w:t xml:space="preserve">18 лет </w:t>
            </w:r>
            <w:r>
              <w:rPr>
                <w:spacing w:val="10"/>
                <w:sz w:val="20"/>
              </w:rPr>
              <w:t xml:space="preserve">и </w:t>
            </w:r>
            <w:r>
              <w:rPr>
                <w:spacing w:val="9"/>
                <w:sz w:val="20"/>
              </w:rPr>
              <w:t xml:space="preserve">лиц в </w:t>
            </w:r>
            <w:r>
              <w:rPr>
                <w:spacing w:val="7"/>
                <w:sz w:val="20"/>
              </w:rPr>
              <w:t xml:space="preserve">возрасте </w:t>
            </w:r>
            <w:r>
              <w:rPr>
                <w:sz w:val="20"/>
              </w:rPr>
              <w:t xml:space="preserve">от  18  лет  и  старше  к  самостоятельной  жизни,  в </w:t>
            </w:r>
            <w:r>
              <w:rPr>
                <w:spacing w:val="1"/>
                <w:sz w:val="20"/>
              </w:rPr>
              <w:t>том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8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jc w:val="left"/>
              <w:rPr>
                <w:sz w:val="20"/>
              </w:rPr>
            </w:pPr>
            <w:r>
              <w:rPr>
                <w:sz w:val="20"/>
              </w:rPr>
              <w:t>числе посредством:</w:t>
            </w:r>
          </w:p>
          <w:p>
            <w:pPr>
              <w:pStyle w:val="TableParagraph"/>
              <w:tabs>
                <w:tab w:val="clear" w:pos="720"/>
                <w:tab w:val="left" w:pos="1649" w:leader="none"/>
                <w:tab w:val="left" w:pos="4789" w:leader="none"/>
              </w:tabs>
              <w:ind w:left="0" w:right="98" w:firstLine="458"/>
              <w:jc w:val="left"/>
              <w:rPr/>
            </w:pPr>
            <w:r>
              <w:rPr>
                <w:sz w:val="20"/>
              </w:rPr>
              <w:t>- реализации дополнительных общеразвивающих программ</w:t>
              <w:tab/>
              <w:t xml:space="preserve">социально-психологической </w:t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 xml:space="preserve">педагогической направленности для подготовки к самостоятельной </w:t>
            </w:r>
            <w:r>
              <w:rPr>
                <w:spacing w:val="-2"/>
                <w:sz w:val="20"/>
              </w:rPr>
              <w:t>жизни.</w:t>
            </w:r>
          </w:p>
          <w:p>
            <w:pPr>
              <w:pStyle w:val="TableParagraph"/>
              <w:spacing w:before="1" w:after="0"/>
              <w:ind w:left="0" w:right="99" w:firstLine="458"/>
              <w:jc w:val="left"/>
              <w:rPr>
                <w:sz w:val="20"/>
              </w:rPr>
            </w:pPr>
            <w:r>
              <w:rPr>
                <w:sz w:val="20"/>
              </w:rPr>
      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</w:t>
            </w:r>
          </w:p>
          <w:p>
            <w:pPr>
              <w:pStyle w:val="TableParagraph"/>
              <w:ind w:left="0" w:right="100" w:firstLine="458"/>
              <w:jc w:val="left"/>
              <w:rPr>
                <w:sz w:val="20"/>
              </w:rPr>
            </w:pPr>
            <w:r>
              <w:rPr>
                <w:sz w:val="20"/>
              </w:rPr>
              <w:t>Образовательная деятельность подлежит лицензированию.</w:t>
            </w:r>
          </w:p>
          <w:p>
            <w:pPr>
              <w:pStyle w:val="TableParagraph"/>
              <w:tabs>
                <w:tab w:val="clear" w:pos="720"/>
                <w:tab w:val="left" w:pos="1529" w:leader="none"/>
                <w:tab w:val="left" w:pos="3462" w:leader="none"/>
              </w:tabs>
              <w:ind w:left="0" w:right="98" w:firstLine="458"/>
              <w:jc w:val="left"/>
              <w:rPr/>
            </w:pPr>
            <w:r>
              <w:rPr>
                <w:sz w:val="20"/>
              </w:rPr>
              <w:t xml:space="preserve">Для осуществления </w:t>
            </w:r>
            <w:r>
              <w:rPr>
                <w:w w:val="95"/>
                <w:sz w:val="20"/>
              </w:rPr>
              <w:t xml:space="preserve">образовательной </w:t>
            </w:r>
            <w:r>
              <w:rPr>
                <w:sz w:val="20"/>
              </w:rPr>
              <w:t>деятельности организацией, осуществляющей обучение, в ее структуре 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обучение;</w:t>
            </w:r>
          </w:p>
          <w:p>
            <w:pPr>
              <w:pStyle w:val="TableParagraph"/>
              <w:tabs>
                <w:tab w:val="clear" w:pos="720"/>
                <w:tab w:val="left" w:pos="1611" w:leader="none"/>
                <w:tab w:val="left" w:pos="2767" w:leader="none"/>
                <w:tab w:val="left" w:pos="3391" w:leader="none"/>
                <w:tab w:val="left" w:pos="3545" w:leader="none"/>
              </w:tabs>
              <w:ind w:left="0" w:right="94" w:firstLine="458"/>
              <w:jc w:val="left"/>
              <w:rPr>
                <w:sz w:val="20"/>
              </w:rPr>
            </w:pPr>
            <w:r>
              <w:rPr>
                <w:sz w:val="20"/>
              </w:rPr>
              <w:t>Реализации мероприятий по социальной, в том числе постинтернатной, адаптации воспитанников этих организаций, в том числе через организацию учебно- тренировочного, сопровождаемого проживания, учебно-тренировочных</w:t>
              <w:tab/>
              <w:t>и</w:t>
              <w:tab/>
              <w:tab/>
            </w:r>
            <w:r>
              <w:rPr>
                <w:w w:val="95"/>
                <w:sz w:val="20"/>
              </w:rPr>
              <w:t>интеграционно-</w:t>
            </w:r>
            <w:r>
              <w:rPr>
                <w:sz w:val="20"/>
              </w:rPr>
              <w:t>производственных мастерских, защите прав и законных интересов, что особенно актуально для лиц с ограниченными возможностями здоровья и инвалидов для развития и реализации потенциала их социальной активности, получения необходимой помощи и поддержки</w:t>
              <w:tab/>
              <w:t>специалистов,</w:t>
              <w:tab/>
              <w:t>осуществляющих сопровождение.</w:t>
            </w:r>
          </w:p>
          <w:p>
            <w:pPr>
              <w:pStyle w:val="TableParagraph"/>
              <w:ind w:left="0" w:right="100" w:firstLine="458"/>
              <w:jc w:val="left"/>
              <w:rPr>
                <w:sz w:val="20"/>
              </w:rPr>
            </w:pPr>
            <w:r>
              <w:rPr>
                <w:sz w:val="20"/>
              </w:rPr>
              <w:t>Реализация таких мероприятий может осуществляться в специально оборудованных</w:t>
            </w:r>
          </w:p>
          <w:p>
            <w:pPr>
              <w:pStyle w:val="TableParagraph"/>
              <w:spacing w:lineRule="exact" w:line="228" w:before="6" w:after="0"/>
              <w:ind w:left="0" w:right="100" w:hanging="0"/>
              <w:jc w:val="left"/>
              <w:rPr>
                <w:sz w:val="20"/>
              </w:rPr>
            </w:pPr>
            <w:r>
              <w:rPr>
                <w:sz w:val="20"/>
              </w:rPr>
              <w:t>помещениях организаций для детей-сирот, а также по месту жительства выпускников.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38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40" w:leader="none"/>
              </w:tabs>
              <w:ind w:left="110" w:right="99" w:hanging="0"/>
              <w:rPr/>
            </w:pPr>
            <w:r>
              <w:rPr>
                <w:sz w:val="20"/>
              </w:rPr>
              <w:t xml:space="preserve">Закреплены </w:t>
            </w:r>
            <w:r>
              <w:rPr>
                <w:spacing w:val="-1"/>
                <w:sz w:val="20"/>
              </w:rPr>
              <w:t xml:space="preserve">индивидуальные </w:t>
            </w:r>
            <w:r>
              <w:rPr>
                <w:sz w:val="20"/>
              </w:rPr>
              <w:t xml:space="preserve">кураторы (наставники) за </w:t>
            </w:r>
            <w:r>
              <w:rPr>
                <w:spacing w:val="-5"/>
                <w:sz w:val="20"/>
              </w:rPr>
              <w:t>детьми.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38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для детей-сирот закрепляет индивидуальных кураторов (наставников) за детьми в том числе на этапе подготовки к выпуску из организации для детей-сирот и непосредственно перед выпуском.          Организует          взаимодействие </w:t>
            </w:r>
            <w:r>
              <w:rPr>
                <w:spacing w:val="36"/>
                <w:sz w:val="20"/>
              </w:rPr>
              <w:t>с</w:t>
            </w:r>
          </w:p>
          <w:p>
            <w:pPr>
              <w:pStyle w:val="TableParagraph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негосударственными  некоммерческими,  в  том </w:t>
            </w:r>
            <w:r>
              <w:rPr>
                <w:spacing w:val="27"/>
                <w:sz w:val="20"/>
              </w:rPr>
              <w:t>числе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212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общественными и религиозными, организациями, благотворительными фондами, а также отдельными гражданами – добровольцами (волонтерами) в целях реализации мероприятий, направленных на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</w:t>
            </w:r>
            <w:r>
              <w:rPr>
                <w:spacing w:val="-2"/>
                <w:sz w:val="20"/>
              </w:rPr>
              <w:t>Федерации.</w:t>
            </w:r>
          </w:p>
          <w:p>
            <w:pPr>
              <w:pStyle w:val="TableParagraph"/>
              <w:ind w:left="0" w:right="100" w:firstLine="458"/>
              <w:jc w:val="both"/>
              <w:rPr>
                <w:sz w:val="20"/>
              </w:rPr>
            </w:pPr>
            <w:r>
              <w:rPr>
                <w:sz w:val="20"/>
              </w:rPr>
              <w:t>Закрепление работников за воспитательной группой и должностные инструкции утверждаются приказом руководителя организации для детей-сирот.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– добровольцами (волонтерами) осуществляется на основании соглашения о сотрудничестве и с согласия учредителя.</w:t>
            </w:r>
          </w:p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Должностные инструкции закрепленных за детьми наставников из числа работников организации для детей-сирот/соглашения с волонтерами должны содержать функции, соответствующие осуществлению деятельности в качестве наставника, права </w:t>
            </w:r>
            <w:r>
              <w:rPr>
                <w:spacing w:val="15"/>
                <w:sz w:val="20"/>
              </w:rPr>
              <w:t>и</w:t>
            </w:r>
          </w:p>
          <w:p>
            <w:pPr>
              <w:pStyle w:val="TableParagraph"/>
              <w:spacing w:lineRule="exact" w:line="217"/>
              <w:jc w:val="both"/>
              <w:rPr>
                <w:sz w:val="20"/>
              </w:rPr>
            </w:pPr>
            <w:r>
              <w:rPr>
                <w:sz w:val="20"/>
              </w:rPr>
              <w:t>обязанности, а также ответственность.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5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36" w:leader="none"/>
              </w:tabs>
              <w:ind w:left="110" w:right="97" w:hanging="0"/>
              <w:rPr>
                <w:sz w:val="20"/>
              </w:rPr>
            </w:pPr>
            <w:r>
              <w:rPr>
                <w:sz w:val="20"/>
              </w:rPr>
              <w:t>Осуществляется</w:t>
              <w:tab/>
            </w:r>
            <w:r>
              <w:rPr>
                <w:w w:val="95"/>
                <w:sz w:val="20"/>
              </w:rPr>
              <w:t>психолого-медико-</w:t>
            </w:r>
            <w:r>
              <w:rPr>
                <w:sz w:val="20"/>
              </w:rPr>
              <w:t xml:space="preserve">педагогическая реабилитация </w:t>
            </w:r>
            <w:r>
              <w:rPr>
                <w:spacing w:val="-7"/>
                <w:sz w:val="20"/>
              </w:rPr>
              <w:t>детей.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51 (л)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91" w:leader="none"/>
                <w:tab w:val="left" w:pos="3663" w:leader="none"/>
                <w:tab w:val="left" w:pos="3875" w:leader="none"/>
              </w:tabs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осуществляет психолого-медико-педагогическую</w:t>
              <w:tab/>
              <w:t>реабилитацию детей, в том числе реализацию мероприятий по оказанию детям, находящимся в организации для детей-сирот,</w:t>
              <w:tab/>
              <w:t>психологической</w:t>
              <w:tab/>
              <w:tab/>
              <w:t>(психолого- 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</w:t>
            </w:r>
            <w:r>
              <w:rPr>
                <w:spacing w:val="-2"/>
                <w:sz w:val="20"/>
              </w:rPr>
              <w:t>семью.</w:t>
            </w:r>
          </w:p>
          <w:p>
            <w:pPr>
              <w:pStyle w:val="TableParagraph"/>
              <w:spacing w:lineRule="exact" w:line="230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составляет индивидуальный план развития, создает социальные консилиумы в целях координации деятельности организации по реализации индивидуальных планов развития, групповых планов, ведут и хранят протоколы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61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заседаний.</w:t>
            </w:r>
          </w:p>
          <w:p>
            <w:pPr>
              <w:pStyle w:val="TableParagraph"/>
              <w:tabs>
                <w:tab w:val="clear" w:pos="720"/>
                <w:tab w:val="left" w:pos="1538" w:leader="none"/>
                <w:tab w:val="left" w:pos="1974" w:leader="none"/>
                <w:tab w:val="left" w:pos="3257" w:leader="none"/>
                <w:tab w:val="left" w:pos="3693" w:leader="none"/>
              </w:tabs>
              <w:spacing w:lineRule="exact" w:line="230" w:before="2" w:after="0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  <w:tab/>
              <w:t>организации</w:t>
              <w:tab/>
            </w:r>
            <w:r>
              <w:rPr>
                <w:w w:val="95"/>
                <w:sz w:val="20"/>
              </w:rPr>
              <w:t>психолого-медико-</w:t>
            </w:r>
            <w:r>
              <w:rPr>
                <w:sz w:val="20"/>
              </w:rPr>
              <w:t>педагогической</w:t>
              <w:tab/>
              <w:tab/>
              <w:t>реабилитации</w:t>
              <w:tab/>
              <w:tab/>
              <w:t xml:space="preserve">привлекаются специалисты, имеющие профессиональное образование по профилю, соответствующему направлению деятельности, а также лица, имеющие опыт воспитания детей, оставшихся без попечения </w:t>
            </w:r>
            <w:r>
              <w:rPr>
                <w:spacing w:val="-2"/>
                <w:sz w:val="20"/>
              </w:rPr>
              <w:t>родителей.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60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 консультативная, психологическая, педагогическая, юридическая, социальная и иная помощь лицам из числа детей, завершивших пребывание в организации для детей-сирот и детей, оставшихся без попечения родителей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835" w:right="195" w:hanging="608"/>
              <w:rPr>
                <w:sz w:val="20"/>
              </w:rPr>
            </w:pPr>
            <w:r>
              <w:rPr>
                <w:sz w:val="20"/>
              </w:rPr>
              <w:t>Пункты 51 (ш) и 57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оказывает помощь в социальной адаптации лиц в возрасте от 18 лет и старше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</w:t>
            </w:r>
            <w:r>
              <w:rPr>
                <w:spacing w:val="-1"/>
                <w:sz w:val="20"/>
              </w:rPr>
              <w:t>организациях.</w:t>
            </w:r>
          </w:p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В этих целях организация для детей-сирот может создавать специальные подразделения Деятельность такого подразделения регулируется положением, разрабатываемым и утверждаемым в порядке, установленном уставом данной организации для детей- сирот. В штатном расписании предусматриваются должности работников в количестве, необходимом для эффективного обеспечения деятельности структурного</w:t>
            </w:r>
          </w:p>
          <w:p>
            <w:pPr>
              <w:pStyle w:val="TableParagraph"/>
              <w:spacing w:lineRule="exact" w:line="216"/>
              <w:rPr>
                <w:sz w:val="20"/>
              </w:rPr>
            </w:pPr>
            <w:r>
              <w:rPr>
                <w:sz w:val="20"/>
              </w:rPr>
              <w:t>подразделения.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45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2" w:hanging="0"/>
              <w:jc w:val="both"/>
              <w:rPr>
                <w:sz w:val="20"/>
              </w:rPr>
            </w:pPr>
            <w:r>
              <w:rPr>
                <w:sz w:val="20"/>
              </w:rPr>
              <w:t>Организована возможность для временного бесплатного проживания и питания в организации для детей- сирот и детей, оставшихся без попечения родителей, лицам из числа детей, завершивших пребывание в организации для детей-сирот и детей, оставшихся без попечения родителей, но не старше 23 лет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Пункты 31 и 57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обеспечивает временное бесплатное проживание и питание лицам из числа детей, завершивших пребывание в организации для детей-сирот, но не старше 23 лет.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организацией для детей-сирот возможности временного проживания лицам из числа детей, завершивших пребывание в организации для детей-сирот, осуществляется в порядке, определяемом законами или нормативными правовыми актами субъекта Российской Федерации.</w:t>
            </w:r>
          </w:p>
          <w:p>
            <w:pPr>
              <w:pStyle w:val="TableParagraph"/>
              <w:spacing w:lineRule="atLeast" w:line="230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В этих целях организация для детей-сирот может создавать специальные подразделения, Деятельность такого подразделения регулируется положением, разрабатываемым и утверждаемым в порядке, установленном уставом данной организации для детей-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Не оценивается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92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сирот. В штатном расписании предусматриваются должности работников в количестве, необходимом для эффективного обеспечения деятельности структурного</w:t>
            </w:r>
          </w:p>
          <w:p>
            <w:pPr>
              <w:pStyle w:val="TableParagraph"/>
              <w:spacing w:lineRule="exact" w:line="216"/>
              <w:rPr>
                <w:sz w:val="20"/>
              </w:rPr>
            </w:pPr>
            <w:r>
              <w:rPr>
                <w:sz w:val="20"/>
              </w:rPr>
              <w:t>подразделения.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448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11" w:leader="none"/>
              </w:tabs>
              <w:ind w:left="110" w:right="94" w:hanging="0"/>
              <w:jc w:val="both"/>
              <w:rPr/>
            </w:pPr>
            <w:r>
              <w:rPr>
                <w:sz w:val="20"/>
              </w:rPr>
              <w:t>Обеспечено проведение обучающих мероприяти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современным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ехнологиям работы по комплексной реабилитации и защите прав детей, профилактике жестокого обращения с детьми в целях обучения работников организации для детей- сирот и детей, оставшихся без попечения </w:t>
            </w:r>
            <w:r>
              <w:rPr>
                <w:spacing w:val="-2"/>
                <w:sz w:val="20"/>
              </w:rPr>
              <w:t>родителей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75" w:leader="none"/>
                <w:tab w:val="left" w:pos="3823" w:leader="none"/>
              </w:tabs>
              <w:ind w:left="0" w:right="98" w:firstLine="458"/>
              <w:jc w:val="both"/>
              <w:rPr/>
            </w:pPr>
            <w:r>
              <w:rPr>
                <w:sz w:val="20"/>
              </w:rPr>
              <w:t>Организация для детей-сирот в целях обучения работников организации современным технологиям работы по комплексной реабилитации и защите прав детей, профилактике жестокого обращения с детьми обеспечивает проведение обучающих мероприятий с использование</w:t>
            </w:r>
            <w:r>
              <w:rPr>
                <w:sz w:val="20"/>
              </w:rPr>
              <w:t xml:space="preserve">м </w:t>
            </w:r>
            <w:r>
              <w:rPr>
                <w:sz w:val="20"/>
              </w:rPr>
              <w:t>ресурсо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организаций </w:t>
            </w:r>
            <w:r>
              <w:rPr>
                <w:sz w:val="20"/>
              </w:rPr>
              <w:t xml:space="preserve">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</w:t>
            </w:r>
            <w:r>
              <w:rPr>
                <w:spacing w:val="-7"/>
                <w:sz w:val="20"/>
              </w:rPr>
              <w:t>детей.</w:t>
            </w:r>
          </w:p>
          <w:p>
            <w:pPr>
              <w:pStyle w:val="TableParagraph"/>
              <w:spacing w:lineRule="atLeast" w:line="230"/>
              <w:ind w:left="0" w:right="99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осуществляет планирование работы по направлениям деятельности, принимаются приказы по личному составу о направлении на повышение квалификации.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3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314" w:leader="none"/>
              </w:tabs>
              <w:spacing w:lineRule="auto" w:line="235"/>
              <w:ind w:left="110" w:right="95" w:hanging="0"/>
              <w:jc w:val="both"/>
              <w:rPr/>
            </w:pPr>
            <w:r>
              <w:rPr>
                <w:sz w:val="20"/>
              </w:rPr>
              <w:t>Осуществляетс</w:t>
            </w:r>
            <w:r>
              <w:rPr>
                <w:sz w:val="20"/>
              </w:rPr>
              <w:t xml:space="preserve">я </w:t>
            </w:r>
            <w:r>
              <w:rPr>
                <w:w w:val="95"/>
                <w:sz w:val="20"/>
              </w:rPr>
              <w:t xml:space="preserve">организация </w:t>
            </w:r>
            <w:r>
              <w:rPr>
                <w:sz w:val="20"/>
              </w:rPr>
              <w:t>психолого-педагогической</w:t>
            </w:r>
          </w:p>
          <w:p>
            <w:pPr>
              <w:pStyle w:val="TableParagraph"/>
              <w:ind w:left="110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поддержки работников организации для детей-сирот и детей, оставшихся без попечения родителей, и их консультирования по вопросам воспитания, обучения, охраны здоровья, реабилитации, социального обслуживания и защиты прав детей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96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осуществляет организацию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      </w:r>
          </w:p>
          <w:p>
            <w:pPr>
              <w:pStyle w:val="TableParagraph"/>
              <w:ind w:left="0" w:right="97" w:firstLine="458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для детей-сирот осуществляет планирование работы по направлениям деятельности.</w:t>
            </w:r>
          </w:p>
          <w:p>
            <w:pPr>
              <w:pStyle w:val="TableParagraph"/>
              <w:spacing w:lineRule="exact" w:line="230"/>
              <w:ind w:left="0" w:right="98" w:firstLine="458"/>
              <w:jc w:val="both"/>
              <w:rPr>
                <w:sz w:val="20"/>
              </w:rPr>
            </w:pPr>
            <w:r>
              <w:rPr>
                <w:sz w:val="20"/>
              </w:rPr>
              <w:t>Результаты работы анализируются организацией для детей-сирот как правило ежегодно в рамках подведения итогов календарного года.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89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rPr>
                <w:sz w:val="22"/>
              </w:rPr>
            </w:pPr>
            <w:r>
              <w:rPr>
                <w:b/>
                <w:sz w:val="22"/>
              </w:rPr>
              <w:t>Общая оценка соответствия по пунктам 21-27</w:t>
            </w:r>
            <w:r>
              <w:rPr>
                <w:sz w:val="22"/>
              </w:rPr>
              <w:t>: соответствует/ частично соответствует/ не соответствует</w:t>
            </w:r>
          </w:p>
        </w:tc>
      </w:tr>
      <w:tr>
        <w:trPr>
          <w:trHeight w:val="782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1" w:after="0"/>
              <w:ind w:left="4627" w:right="229" w:hanging="4377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4. Особенности воспитания и содержания детей-сирот и детей, оставшихся без попечения родителей, с ограниченными возможностями здоровья (в том числе детей-инвалидов) в организации для детей-сирот</w:t>
            </w:r>
          </w:p>
        </w:tc>
      </w:tr>
      <w:tr>
        <w:trPr>
          <w:trHeight w:val="92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10" w:leader="none"/>
                <w:tab w:val="left" w:pos="1928" w:leader="none"/>
                <w:tab w:val="left" w:pos="3266" w:leader="none"/>
              </w:tabs>
              <w:ind w:left="110" w:right="97" w:hanging="0"/>
              <w:jc w:val="both"/>
              <w:rPr/>
            </w:pPr>
            <w:r>
              <w:rPr>
                <w:sz w:val="20"/>
              </w:rPr>
              <w:t xml:space="preserve">Реализация </w:t>
            </w:r>
            <w:r>
              <w:rPr>
                <w:w w:val="95"/>
                <w:sz w:val="20"/>
              </w:rPr>
              <w:t xml:space="preserve">индивидуальных </w:t>
            </w:r>
            <w:r>
              <w:rPr>
                <w:sz w:val="20"/>
              </w:rPr>
              <w:t>програм</w:t>
            </w:r>
            <w:r>
              <w:rPr>
                <w:sz w:val="20"/>
              </w:rPr>
              <w:t xml:space="preserve">м </w:t>
            </w:r>
            <w:r>
              <w:rPr>
                <w:sz w:val="20"/>
              </w:rPr>
              <w:t>реабилитаци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абилитации детей-инвалидов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51 (т);</w:t>
            </w:r>
          </w:p>
          <w:p>
            <w:pPr>
              <w:pStyle w:val="TableParagraph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63" w:leader="none"/>
              </w:tabs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  <w:t>специализированных</w:t>
            </w:r>
          </w:p>
          <w:p>
            <w:pPr>
              <w:pStyle w:val="TableParagraph"/>
              <w:spacing w:lineRule="exact" w:line="222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групп/отделений  милосердия,  в</w:t>
            </w:r>
            <w:r>
              <w:rPr>
                <w:spacing w:val="41"/>
                <w:sz w:val="20"/>
              </w:rPr>
              <w:t>том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51 (т);</w:t>
            </w:r>
          </w:p>
          <w:p>
            <w:pPr>
              <w:pStyle w:val="TableParagraph"/>
              <w:spacing w:lineRule="exact" w:line="222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51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41" w:leader="none"/>
                <w:tab w:val="left" w:pos="2175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числе условий для хранения средств индивидуального</w:t>
              <w:tab/>
              <w:tab/>
              <w:t>перемещения, технических средств реабилитации, проведения</w:t>
              <w:tab/>
            </w:r>
            <w:r>
              <w:rPr>
                <w:w w:val="95"/>
                <w:sz w:val="20"/>
              </w:rPr>
              <w:t>реабилитационных</w:t>
            </w:r>
          </w:p>
          <w:p>
            <w:pPr>
              <w:pStyle w:val="TableParagraph"/>
              <w:spacing w:lineRule="exact" w:line="217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65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 w:before="36" w:after="0"/>
              <w:ind w:left="110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мероприятий по созданию доступной (безбарьерной) среды, обеспечивающие свободное передвижение детей в зданиях и</w:t>
            </w:r>
          </w:p>
          <w:p>
            <w:pPr>
              <w:pStyle w:val="TableParagraph"/>
              <w:spacing w:lineRule="exact" w:line="214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помещениях.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75" w:hanging="0"/>
              <w:rPr>
                <w:sz w:val="20"/>
              </w:rPr>
            </w:pPr>
            <w:r>
              <w:rPr>
                <w:sz w:val="20"/>
              </w:rPr>
              <w:t>пункт 51 (м; т) пункт 53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919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97" w:hanging="0"/>
              <w:rPr>
                <w:sz w:val="20"/>
              </w:rPr>
            </w:pPr>
            <w:r>
              <w:rPr>
                <w:sz w:val="20"/>
              </w:rPr>
              <w:t>Организация условий для приема пищи вне кровати для воспитанников</w:t>
            </w:r>
          </w:p>
          <w:p>
            <w:pPr>
              <w:pStyle w:val="TableParagraph"/>
              <w:tabs>
                <w:tab w:val="clear" w:pos="720"/>
                <w:tab w:val="left" w:pos="431" w:leader="none"/>
                <w:tab w:val="left" w:pos="1535" w:leader="none"/>
                <w:tab w:val="left" w:pos="1873" w:leader="none"/>
              </w:tabs>
              <w:spacing w:lineRule="exact" w:line="230"/>
              <w:ind w:left="110" w:right="97" w:hanging="0"/>
              <w:rPr/>
            </w:pPr>
            <w:r>
              <w:rPr>
                <w:sz w:val="20"/>
              </w:rPr>
              <w:t xml:space="preserve">с тяжелыми и </w:t>
            </w:r>
            <w:r>
              <w:rPr>
                <w:w w:val="95"/>
                <w:sz w:val="20"/>
              </w:rPr>
              <w:t>мн</w:t>
            </w:r>
            <w:r>
              <w:rPr>
                <w:w w:val="95"/>
                <w:sz w:val="20"/>
              </w:rPr>
              <w:t xml:space="preserve">ожественными </w:t>
            </w:r>
            <w:r>
              <w:rPr>
                <w:sz w:val="20"/>
              </w:rPr>
              <w:t xml:space="preserve">нарушениями </w:t>
            </w:r>
            <w:r>
              <w:rPr>
                <w:spacing w:val="-2"/>
                <w:sz w:val="20"/>
              </w:rPr>
              <w:t>развития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20" w:hanging="0"/>
              <w:rPr>
                <w:sz w:val="20"/>
              </w:rPr>
            </w:pPr>
            <w:r>
              <w:rPr>
                <w:sz w:val="20"/>
              </w:rPr>
              <w:t>пункт 51 (м; т); пункт 53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8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98" w:leader="none"/>
              </w:tabs>
              <w:ind w:left="110" w:right="94" w:hanging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условий для игры и/или занятий вне кровати для воспитанников с тяжелыми и множественными</w:t>
              <w:tab/>
            </w:r>
            <w:r>
              <w:rPr>
                <w:spacing w:val="-2"/>
                <w:sz w:val="20"/>
              </w:rPr>
              <w:t>нарушениями</w:t>
            </w:r>
          </w:p>
          <w:p>
            <w:pPr>
              <w:pStyle w:val="TableParagraph"/>
              <w:tabs>
                <w:tab w:val="clear" w:pos="720"/>
                <w:tab w:val="left" w:pos="1578" w:leader="none"/>
                <w:tab w:val="left" w:pos="2388" w:leader="none"/>
              </w:tabs>
              <w:spacing w:lineRule="exact" w:line="228"/>
              <w:ind w:left="110" w:right="97" w:hanging="0"/>
              <w:jc w:val="both"/>
              <w:rPr/>
            </w:pPr>
            <w:r>
              <w:rPr>
                <w:sz w:val="20"/>
              </w:rPr>
              <w:t>развити</w:t>
            </w:r>
            <w:r>
              <w:rPr>
                <w:sz w:val="20"/>
              </w:rPr>
              <w:t xml:space="preserve">я в </w:t>
            </w:r>
            <w:r>
              <w:rPr>
                <w:spacing w:val="-3"/>
                <w:sz w:val="20"/>
              </w:rPr>
              <w:t xml:space="preserve">специально </w:t>
            </w:r>
            <w:r>
              <w:rPr>
                <w:sz w:val="20"/>
              </w:rPr>
              <w:t xml:space="preserve">оборудованных </w:t>
            </w:r>
            <w:r>
              <w:rPr>
                <w:spacing w:val="1"/>
                <w:sz w:val="20"/>
              </w:rPr>
              <w:t>помещениях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110" w:right="420" w:hanging="0"/>
              <w:rPr>
                <w:sz w:val="20"/>
              </w:rPr>
            </w:pPr>
            <w:r>
              <w:rPr>
                <w:sz w:val="20"/>
              </w:rPr>
              <w:t>пункт 51 (м; т); пункт 53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29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75" w:leader="none"/>
                <w:tab w:val="left" w:pos="3266" w:leader="none"/>
              </w:tabs>
              <w:ind w:left="110" w:right="95" w:hanging="0"/>
              <w:jc w:val="both"/>
              <w:rPr/>
            </w:pPr>
            <w:r>
              <w:rPr>
                <w:sz w:val="20"/>
              </w:rPr>
              <w:t xml:space="preserve">Реализация мероприятий по социально-трудовой реабилитации детей с целью восстановления или компенсации утраченных, или нарушенных способностей к бытовой,социальной </w:t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профессиональной деятельности и интеграции их в общество (тренировочному самостоятельному проживанию).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53 (а)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5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541" w:leader="none"/>
                <w:tab w:val="left" w:pos="2771" w:leader="none"/>
              </w:tabs>
              <w:spacing w:lineRule="exact" w:line="228"/>
              <w:ind w:left="110" w:right="98" w:hanging="0"/>
              <w:rPr>
                <w:sz w:val="20"/>
              </w:rPr>
            </w:pPr>
            <w:r>
              <w:rPr>
                <w:sz w:val="20"/>
              </w:rPr>
              <w:t>Организация</w:t>
              <w:tab/>
              <w:t>получения</w:t>
              <w:tab/>
            </w:r>
            <w:r>
              <w:rPr>
                <w:spacing w:val="-4"/>
                <w:sz w:val="20"/>
              </w:rPr>
              <w:t xml:space="preserve">детьми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25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пункт 9; 51 (б)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82" w:hRule="atLeast"/>
        </w:trPr>
        <w:tc>
          <w:tcPr>
            <w:tcW w:w="15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0" w:right="434" w:hanging="0"/>
              <w:rPr>
                <w:sz w:val="22"/>
              </w:rPr>
            </w:pPr>
            <w:r>
              <w:rPr>
                <w:sz w:val="22"/>
              </w:rPr>
              <w:t>Пункты 28-34 не оцениваются. Организации для детей-сирот, в которых находятся на воспитании дети-сироты с ограниченными возможностями здоровья, заполняют графу «Описание деятельности организации для детей-сирот соответственно критерию».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920" w:right="480" w:header="710" w:top="9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76" w:before="6" w:after="0"/>
        <w:ind w:left="599" w:right="516" w:hanging="82"/>
        <w:jc w:val="left"/>
        <w:rPr>
          <w:b/>
          <w:b/>
          <w:sz w:val="28"/>
        </w:rPr>
      </w:pPr>
      <w:r>
        <w:rPr>
          <w:b/>
          <w:sz w:val="28"/>
        </w:rPr>
        <w:t>Общие выводы по экспертной оценке на соответствие организации для детей-сирот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>
      <w:pPr>
        <w:pStyle w:val="Style15"/>
        <w:spacing w:before="9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15215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5"/>
        <w:gridCol w:w="5595"/>
        <w:gridCol w:w="2988"/>
        <w:gridCol w:w="2891"/>
        <w:gridCol w:w="2576"/>
      </w:tblGrid>
      <w:tr>
        <w:trPr>
          <w:trHeight w:val="758" w:hRule="atLeast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0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w w:val="100"/>
                <w:sz w:val="22"/>
              </w:rPr>
              <w:t>№</w:t>
            </w:r>
          </w:p>
          <w:p>
            <w:pPr>
              <w:pStyle w:val="TableParagraph"/>
              <w:spacing w:lineRule="exact" w:line="254" w:before="1" w:after="0"/>
              <w:ind w:left="0" w:right="94" w:hanging="4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сводного критерия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1"/>
              <w:ind w:left="1086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Наименование сводного критерия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453" w:right="389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Оценка соответствия в 2018 г.</w:t>
            </w:r>
          </w:p>
          <w:p>
            <w:pPr>
              <w:pStyle w:val="TableParagraph"/>
              <w:spacing w:lineRule="exact" w:line="234"/>
              <w:ind w:left="392" w:right="389" w:hanging="0"/>
              <w:jc w:val="center"/>
              <w:rPr>
                <w:sz w:val="22"/>
              </w:rPr>
            </w:pPr>
            <w:r>
              <w:rPr>
                <w:sz w:val="22"/>
              </w:rPr>
              <w:t>(если проводилась)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377" w:right="366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Оценка соответствия в 2019 г.</w:t>
            </w:r>
          </w:p>
          <w:p>
            <w:pPr>
              <w:pStyle w:val="TableParagraph"/>
              <w:spacing w:lineRule="exact" w:line="234"/>
              <w:ind w:left="374" w:right="366" w:hanging="0"/>
              <w:jc w:val="center"/>
              <w:rPr>
                <w:sz w:val="22"/>
              </w:rPr>
            </w:pPr>
            <w:r>
              <w:rPr>
                <w:sz w:val="22"/>
              </w:rPr>
              <w:t>(если проводилась)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871" w:right="193" w:hanging="653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Оценка соответствия в 2020 г.</w:t>
            </w:r>
          </w:p>
        </w:tc>
      </w:tr>
      <w:tr>
        <w:trPr>
          <w:trHeight w:val="1680" w:hRule="atLeast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3"/>
              <w:ind w:left="458" w:right="448" w:hanging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0" w:right="95" w:hanging="0"/>
              <w:jc w:val="both"/>
              <w:rPr>
                <w:sz w:val="28"/>
              </w:rPr>
            </w:pPr>
            <w:r>
              <w:rPr>
                <w:sz w:val="28"/>
              </w:rPr>
              <w:t>Временность пребывания детей в организации для детей-сирот/ Организация содействия устройству детей на воспитание в семью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309" w:hRule="atLeast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58" w:right="448" w:hanging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0" w:right="568" w:hanging="0"/>
              <w:rPr>
                <w:sz w:val="28"/>
              </w:rPr>
            </w:pPr>
            <w:r>
              <w:rPr>
                <w:sz w:val="28"/>
              </w:rPr>
              <w:t>Создание в организации для детей-сирот благоприятных условий пребывания, приближенных к семейным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052" w:hRule="atLeast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5"/>
              <w:ind w:left="458" w:right="448" w:hanging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76"/>
              <w:ind w:left="0" w:right="152" w:hanging="0"/>
              <w:rPr>
                <w:sz w:val="28"/>
              </w:rPr>
            </w:pPr>
            <w:r>
              <w:rPr>
                <w:sz w:val="28"/>
              </w:rPr>
              <w:t>Помощь в социальной адаптации и подготовке к самостоятельной жизни детей- сирот, детей, оставшихся без попечения родителей, в возрасте до 18 лет и лиц из их числа в возрасте от 18 лет и старше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/>
            </w:pPr>
            <w:r>
              <w:rPr/>
            </w:r>
          </w:p>
        </w:tc>
      </w:tr>
    </w:tbl>
    <w:sectPr>
      <w:headerReference w:type="default" r:id="rId4"/>
      <w:type w:val="nextPage"/>
      <w:pgSz w:orient="landscape" w:w="16838" w:h="11906"/>
      <w:pgMar w:left="920" w:right="480" w:header="710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5367020</wp:posOffset>
              </wp:positionH>
              <wp:positionV relativeFrom="page">
                <wp:posOffset>438150</wp:posOffset>
              </wp:positionV>
              <wp:extent cx="232410" cy="19812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spacing w:before="1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22.6pt;margin-top:34.5pt;width:18.2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spacing w:before="1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" w:hanging="360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8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7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69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05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54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3038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527" w:hanging="36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4017" w:hanging="36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ind w:left="108" w:hanging="542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89" w:hanging="54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79" w:hanging="54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69" w:hanging="54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058" w:hanging="54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548" w:hanging="54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3038" w:hanging="54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527" w:hanging="54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4017" w:hanging="54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)"/>
      <w:lvlJc w:val="left"/>
      <w:pPr>
        <w:ind w:left="108" w:hanging="240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8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7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6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05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54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303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527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4017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ind w:left="108" w:hanging="183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89" w:hanging="18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79" w:hanging="18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569" w:hanging="18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058" w:hanging="18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2548" w:hanging="18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3038" w:hanging="18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3527" w:hanging="18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4017" w:hanging="18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bullet"/>
      <w:lvlText w:val="•"/>
      <w:lvlJc w:val="left"/>
      <w:pPr>
        <w:ind w:left="1089" w:hanging="168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15" w:hanging="168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951" w:hanging="16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387" w:hanging="16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823" w:hanging="16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8259" w:hanging="16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9695" w:hanging="16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11130" w:hanging="16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12566" w:hanging="16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1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0"/>
      <w:szCs w:val="20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47">
    <w:name w:val="ListLabel 4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48">
    <w:name w:val="ListLabel 48"/>
    <w:qFormat/>
    <w:rPr>
      <w:rFonts w:cs="Symbol"/>
      <w:lang w:val="ru-RU" w:eastAsia="en-US" w:bidi="ar-SA"/>
    </w:rPr>
  </w:style>
  <w:style w:type="character" w:styleId="ListLabel49">
    <w:name w:val="ListLabel 49"/>
    <w:qFormat/>
    <w:rPr>
      <w:rFonts w:cs="Symbol"/>
      <w:lang w:val="ru-RU" w:eastAsia="en-US" w:bidi="ar-SA"/>
    </w:rPr>
  </w:style>
  <w:style w:type="character" w:styleId="ListLabel50">
    <w:name w:val="ListLabel 50"/>
    <w:qFormat/>
    <w:rPr>
      <w:rFonts w:cs="Symbol"/>
      <w:lang w:val="ru-RU" w:eastAsia="en-US" w:bidi="ar-SA"/>
    </w:rPr>
  </w:style>
  <w:style w:type="character" w:styleId="ListLabel51">
    <w:name w:val="ListLabel 51"/>
    <w:qFormat/>
    <w:rPr>
      <w:rFonts w:cs="Symbol"/>
      <w:lang w:val="ru-RU" w:eastAsia="en-US" w:bidi="ar-SA"/>
    </w:rPr>
  </w:style>
  <w:style w:type="character" w:styleId="ListLabel52">
    <w:name w:val="ListLabel 52"/>
    <w:qFormat/>
    <w:rPr>
      <w:rFonts w:cs="Symbol"/>
      <w:lang w:val="ru-RU" w:eastAsia="en-US" w:bidi="ar-SA"/>
    </w:rPr>
  </w:style>
  <w:style w:type="character" w:styleId="ListLabel53">
    <w:name w:val="ListLabel 53"/>
    <w:qFormat/>
    <w:rPr>
      <w:rFonts w:cs="Symbol"/>
      <w:lang w:val="ru-RU" w:eastAsia="en-US" w:bidi="ar-SA"/>
    </w:rPr>
  </w:style>
  <w:style w:type="character" w:styleId="ListLabel54">
    <w:name w:val="ListLabel 54"/>
    <w:qFormat/>
    <w:rPr>
      <w:rFonts w:cs="Symbol"/>
      <w:lang w:val="ru-RU" w:eastAsia="en-US" w:bidi="ar-SA"/>
    </w:rPr>
  </w:style>
  <w:style w:type="character" w:styleId="ListLabel55">
    <w:name w:val="ListLabel 55"/>
    <w:qFormat/>
    <w:rPr>
      <w:rFonts w:cs="Symbol"/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57">
    <w:name w:val="ListLabel 57"/>
    <w:qFormat/>
    <w:rPr>
      <w:rFonts w:cs="Symbol"/>
      <w:lang w:val="ru-RU" w:eastAsia="en-US" w:bidi="ar-SA"/>
    </w:rPr>
  </w:style>
  <w:style w:type="character" w:styleId="ListLabel58">
    <w:name w:val="ListLabel 58"/>
    <w:qFormat/>
    <w:rPr>
      <w:rFonts w:cs="Symbol"/>
      <w:lang w:val="ru-RU" w:eastAsia="en-US" w:bidi="ar-SA"/>
    </w:rPr>
  </w:style>
  <w:style w:type="character" w:styleId="ListLabel59">
    <w:name w:val="ListLabel 59"/>
    <w:qFormat/>
    <w:rPr>
      <w:rFonts w:cs="Symbol"/>
      <w:lang w:val="ru-RU" w:eastAsia="en-US" w:bidi="ar-SA"/>
    </w:rPr>
  </w:style>
  <w:style w:type="character" w:styleId="ListLabel60">
    <w:name w:val="ListLabel 60"/>
    <w:qFormat/>
    <w:rPr>
      <w:rFonts w:cs="Symbol"/>
      <w:lang w:val="ru-RU" w:eastAsia="en-US" w:bidi="ar-SA"/>
    </w:rPr>
  </w:style>
  <w:style w:type="character" w:styleId="ListLabel61">
    <w:name w:val="ListLabel 61"/>
    <w:qFormat/>
    <w:rPr>
      <w:rFonts w:cs="Symbol"/>
      <w:lang w:val="ru-RU" w:eastAsia="en-US" w:bidi="ar-SA"/>
    </w:rPr>
  </w:style>
  <w:style w:type="character" w:styleId="ListLabel62">
    <w:name w:val="ListLabel 62"/>
    <w:qFormat/>
    <w:rPr>
      <w:rFonts w:cs="Symbol"/>
      <w:lang w:val="ru-RU" w:eastAsia="en-US" w:bidi="ar-SA"/>
    </w:rPr>
  </w:style>
  <w:style w:type="character" w:styleId="ListLabel63">
    <w:name w:val="ListLabel 63"/>
    <w:qFormat/>
    <w:rPr>
      <w:rFonts w:cs="Symbol"/>
      <w:lang w:val="ru-RU" w:eastAsia="en-US" w:bidi="ar-SA"/>
    </w:rPr>
  </w:style>
  <w:style w:type="character" w:styleId="ListLabel64">
    <w:name w:val="ListLabel 64"/>
    <w:qFormat/>
    <w:rPr>
      <w:rFonts w:cs="Symbol"/>
      <w:lang w:val="ru-RU" w:eastAsia="en-US" w:bidi="ar-SA"/>
    </w:rPr>
  </w:style>
  <w:style w:type="character" w:styleId="ListLabel65">
    <w:name w:val="ListLabel 6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66">
    <w:name w:val="ListLabel 66"/>
    <w:qFormat/>
    <w:rPr>
      <w:rFonts w:cs="Symbol"/>
      <w:lang w:val="ru-RU" w:eastAsia="en-US" w:bidi="ar-SA"/>
    </w:rPr>
  </w:style>
  <w:style w:type="character" w:styleId="ListLabel67">
    <w:name w:val="ListLabel 67"/>
    <w:qFormat/>
    <w:rPr>
      <w:rFonts w:cs="Symbol"/>
      <w:lang w:val="ru-RU" w:eastAsia="en-US" w:bidi="ar-SA"/>
    </w:rPr>
  </w:style>
  <w:style w:type="character" w:styleId="ListLabel68">
    <w:name w:val="ListLabel 68"/>
    <w:qFormat/>
    <w:rPr>
      <w:rFonts w:cs="Symbol"/>
      <w:lang w:val="ru-RU" w:eastAsia="en-US" w:bidi="ar-SA"/>
    </w:rPr>
  </w:style>
  <w:style w:type="character" w:styleId="ListLabel69">
    <w:name w:val="ListLabel 69"/>
    <w:qFormat/>
    <w:rPr>
      <w:rFonts w:cs="Symbol"/>
      <w:lang w:val="ru-RU" w:eastAsia="en-US" w:bidi="ar-SA"/>
    </w:rPr>
  </w:style>
  <w:style w:type="character" w:styleId="ListLabel70">
    <w:name w:val="ListLabel 70"/>
    <w:qFormat/>
    <w:rPr>
      <w:rFonts w:cs="Symbol"/>
      <w:lang w:val="ru-RU" w:eastAsia="en-US" w:bidi="ar-SA"/>
    </w:rPr>
  </w:style>
  <w:style w:type="character" w:styleId="ListLabel71">
    <w:name w:val="ListLabel 71"/>
    <w:qFormat/>
    <w:rPr>
      <w:rFonts w:cs="Symbol"/>
      <w:lang w:val="ru-RU" w:eastAsia="en-US" w:bidi="ar-SA"/>
    </w:rPr>
  </w:style>
  <w:style w:type="character" w:styleId="ListLabel72">
    <w:name w:val="ListLabel 72"/>
    <w:qFormat/>
    <w:rPr>
      <w:rFonts w:cs="Symbol"/>
      <w:lang w:val="ru-RU" w:eastAsia="en-US" w:bidi="ar-SA"/>
    </w:rPr>
  </w:style>
  <w:style w:type="character" w:styleId="ListLabel73">
    <w:name w:val="ListLabel 73"/>
    <w:qFormat/>
    <w:rPr>
      <w:rFonts w:cs="Symbol"/>
      <w:lang w:val="ru-RU" w:eastAsia="en-US" w:bidi="ar-SA"/>
    </w:rPr>
  </w:style>
  <w:style w:type="character" w:styleId="ListLabel74">
    <w:name w:val="ListLabel 74"/>
    <w:qFormat/>
    <w:rPr>
      <w:rFonts w:cs="Times New Roman"/>
      <w:w w:val="99"/>
      <w:sz w:val="20"/>
      <w:szCs w:val="20"/>
      <w:lang w:val="ru-RU" w:eastAsia="en-US" w:bidi="ar-SA"/>
    </w:rPr>
  </w:style>
  <w:style w:type="character" w:styleId="ListLabel75">
    <w:name w:val="ListLabel 75"/>
    <w:qFormat/>
    <w:rPr>
      <w:rFonts w:cs="Symbol"/>
      <w:lang w:val="ru-RU" w:eastAsia="en-US" w:bidi="ar-SA"/>
    </w:rPr>
  </w:style>
  <w:style w:type="character" w:styleId="ListLabel76">
    <w:name w:val="ListLabel 76"/>
    <w:qFormat/>
    <w:rPr>
      <w:rFonts w:cs="Symbol"/>
      <w:lang w:val="ru-RU" w:eastAsia="en-US" w:bidi="ar-SA"/>
    </w:rPr>
  </w:style>
  <w:style w:type="character" w:styleId="ListLabel77">
    <w:name w:val="ListLabel 77"/>
    <w:qFormat/>
    <w:rPr>
      <w:rFonts w:cs="Symbol"/>
      <w:lang w:val="ru-RU" w:eastAsia="en-US" w:bidi="ar-SA"/>
    </w:rPr>
  </w:style>
  <w:style w:type="character" w:styleId="ListLabel78">
    <w:name w:val="ListLabel 78"/>
    <w:qFormat/>
    <w:rPr>
      <w:rFonts w:cs="Symbol"/>
      <w:lang w:val="ru-RU" w:eastAsia="en-US" w:bidi="ar-SA"/>
    </w:rPr>
  </w:style>
  <w:style w:type="character" w:styleId="ListLabel79">
    <w:name w:val="ListLabel 79"/>
    <w:qFormat/>
    <w:rPr>
      <w:rFonts w:cs="Symbol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cs="Symbol"/>
      <w:lang w:val="ru-RU" w:eastAsia="en-US" w:bidi="ar-SA"/>
    </w:rPr>
  </w:style>
  <w:style w:type="character" w:styleId="ListLabel82">
    <w:name w:val="ListLabel 82"/>
    <w:qFormat/>
    <w:rPr>
      <w:rFonts w:cs="Symbol"/>
      <w:lang w:val="ru-RU" w:eastAsia="en-US" w:bidi="ar-SA"/>
    </w:rPr>
  </w:style>
  <w:style w:type="character" w:styleId="ListLabel83">
    <w:name w:val="ListLabel 83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84">
    <w:name w:val="ListLabel 84"/>
    <w:qFormat/>
    <w:rPr>
      <w:rFonts w:cs="Symbol"/>
      <w:lang w:val="ru-RU" w:eastAsia="en-US" w:bidi="ar-SA"/>
    </w:rPr>
  </w:style>
  <w:style w:type="character" w:styleId="ListLabel85">
    <w:name w:val="ListLabel 85"/>
    <w:qFormat/>
    <w:rPr>
      <w:rFonts w:cs="Symbol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cs="Symbol"/>
      <w:lang w:val="ru-RU" w:eastAsia="en-US" w:bidi="ar-SA"/>
    </w:rPr>
  </w:style>
  <w:style w:type="character" w:styleId="ListLabel92">
    <w:name w:val="ListLabel 92"/>
    <w:qFormat/>
    <w:rPr>
      <w:spacing w:val="-2"/>
    </w:rPr>
  </w:style>
  <w:style w:type="character" w:styleId="ListLabel93">
    <w:name w:val="ListLabel 93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94">
    <w:name w:val="ListLabel 94"/>
    <w:qFormat/>
    <w:rPr>
      <w:rFonts w:cs="Symbol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cs="Symbol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03">
    <w:name w:val="ListLabel 103"/>
    <w:qFormat/>
    <w:rPr>
      <w:rFonts w:cs="Symbol"/>
      <w:lang w:val="ru-RU" w:eastAsia="en-US" w:bidi="ar-SA"/>
    </w:rPr>
  </w:style>
  <w:style w:type="character" w:styleId="ListLabel104">
    <w:name w:val="ListLabel 104"/>
    <w:qFormat/>
    <w:rPr>
      <w:rFonts w:cs="Symbol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character" w:styleId="ListLabel109">
    <w:name w:val="ListLabel 109"/>
    <w:qFormat/>
    <w:rPr>
      <w:rFonts w:cs="Symbol"/>
      <w:lang w:val="ru-RU" w:eastAsia="en-US" w:bidi="ar-SA"/>
    </w:rPr>
  </w:style>
  <w:style w:type="character" w:styleId="ListLabel110">
    <w:name w:val="ListLabel 110"/>
    <w:qFormat/>
    <w:rPr>
      <w:rFonts w:cs="Symbol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12">
    <w:name w:val="ListLabel 112"/>
    <w:qFormat/>
    <w:rPr>
      <w:rFonts w:cs="Symbol"/>
      <w:lang w:val="ru-RU" w:eastAsia="en-US" w:bidi="ar-SA"/>
    </w:rPr>
  </w:style>
  <w:style w:type="character" w:styleId="ListLabel113">
    <w:name w:val="ListLabel 113"/>
    <w:qFormat/>
    <w:rPr>
      <w:rFonts w:cs="Symbol"/>
      <w:lang w:val="ru-RU" w:eastAsia="en-US" w:bidi="ar-SA"/>
    </w:rPr>
  </w:style>
  <w:style w:type="character" w:styleId="ListLabel114">
    <w:name w:val="ListLabel 114"/>
    <w:qFormat/>
    <w:rPr>
      <w:rFonts w:cs="Symbol"/>
      <w:lang w:val="ru-RU" w:eastAsia="en-US" w:bidi="ar-SA"/>
    </w:rPr>
  </w:style>
  <w:style w:type="character" w:styleId="ListLabel115">
    <w:name w:val="ListLabel 115"/>
    <w:qFormat/>
    <w:rPr>
      <w:rFonts w:cs="Symbol"/>
      <w:lang w:val="ru-RU" w:eastAsia="en-US" w:bidi="ar-SA"/>
    </w:rPr>
  </w:style>
  <w:style w:type="character" w:styleId="ListLabel116">
    <w:name w:val="ListLabel 116"/>
    <w:qFormat/>
    <w:rPr>
      <w:rFonts w:cs="Symbol"/>
      <w:lang w:val="ru-RU" w:eastAsia="en-US" w:bidi="ar-SA"/>
    </w:rPr>
  </w:style>
  <w:style w:type="character" w:styleId="ListLabel117">
    <w:name w:val="ListLabel 117"/>
    <w:qFormat/>
    <w:rPr>
      <w:rFonts w:cs="Symbol"/>
      <w:lang w:val="ru-RU" w:eastAsia="en-US" w:bidi="ar-SA"/>
    </w:rPr>
  </w:style>
  <w:style w:type="character" w:styleId="ListLabel118">
    <w:name w:val="ListLabel 118"/>
    <w:qFormat/>
    <w:rPr>
      <w:rFonts w:cs="Symbol"/>
      <w:lang w:val="ru-RU" w:eastAsia="en-US" w:bidi="ar-SA"/>
    </w:rPr>
  </w:style>
  <w:style w:type="character" w:styleId="ListLabel119">
    <w:name w:val="ListLabel 119"/>
    <w:qFormat/>
    <w:rPr>
      <w:rFonts w:cs="Symbol"/>
      <w:lang w:val="ru-RU" w:eastAsia="en-US" w:bidi="ar-SA"/>
    </w:rPr>
  </w:style>
  <w:style w:type="character" w:styleId="ListLabel120">
    <w:name w:val="ListLabel 120"/>
    <w:qFormat/>
    <w:rPr>
      <w:rFonts w:cs="Times New Roman"/>
      <w:w w:val="99"/>
      <w:sz w:val="20"/>
      <w:szCs w:val="20"/>
      <w:lang w:val="ru-RU" w:eastAsia="en-US" w:bidi="ar-SA"/>
    </w:rPr>
  </w:style>
  <w:style w:type="character" w:styleId="ListLabel121">
    <w:name w:val="ListLabel 121"/>
    <w:qFormat/>
    <w:rPr>
      <w:rFonts w:cs="Symbol"/>
      <w:lang w:val="ru-RU" w:eastAsia="en-US" w:bidi="ar-SA"/>
    </w:rPr>
  </w:style>
  <w:style w:type="character" w:styleId="ListLabel122">
    <w:name w:val="ListLabel 122"/>
    <w:qFormat/>
    <w:rPr>
      <w:rFonts w:cs="Symbol"/>
      <w:lang w:val="ru-RU" w:eastAsia="en-US" w:bidi="ar-SA"/>
    </w:rPr>
  </w:style>
  <w:style w:type="character" w:styleId="ListLabel123">
    <w:name w:val="ListLabel 123"/>
    <w:qFormat/>
    <w:rPr>
      <w:rFonts w:cs="Symbol"/>
      <w:lang w:val="ru-RU" w:eastAsia="en-US" w:bidi="ar-SA"/>
    </w:rPr>
  </w:style>
  <w:style w:type="character" w:styleId="ListLabel124">
    <w:name w:val="ListLabel 124"/>
    <w:qFormat/>
    <w:rPr>
      <w:rFonts w:cs="Symbol"/>
      <w:lang w:val="ru-RU" w:eastAsia="en-US" w:bidi="ar-SA"/>
    </w:rPr>
  </w:style>
  <w:style w:type="character" w:styleId="ListLabel125">
    <w:name w:val="ListLabel 125"/>
    <w:qFormat/>
    <w:rPr>
      <w:rFonts w:cs="Symbol"/>
      <w:lang w:val="ru-RU" w:eastAsia="en-US" w:bidi="ar-SA"/>
    </w:rPr>
  </w:style>
  <w:style w:type="character" w:styleId="ListLabel126">
    <w:name w:val="ListLabel 126"/>
    <w:qFormat/>
    <w:rPr>
      <w:rFonts w:cs="Symbol"/>
      <w:lang w:val="ru-RU" w:eastAsia="en-US" w:bidi="ar-SA"/>
    </w:rPr>
  </w:style>
  <w:style w:type="character" w:styleId="ListLabel127">
    <w:name w:val="ListLabel 127"/>
    <w:qFormat/>
    <w:rPr>
      <w:rFonts w:cs="Symbol"/>
      <w:lang w:val="ru-RU" w:eastAsia="en-US" w:bidi="ar-SA"/>
    </w:rPr>
  </w:style>
  <w:style w:type="character" w:styleId="ListLabel128">
    <w:name w:val="ListLabel 128"/>
    <w:qFormat/>
    <w:rPr>
      <w:rFonts w:cs="Symbol"/>
      <w:lang w:val="ru-RU" w:eastAsia="en-US" w:bidi="ar-SA"/>
    </w:rPr>
  </w:style>
  <w:style w:type="character" w:styleId="ListLabel129">
    <w:name w:val="ListLabel 129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130">
    <w:name w:val="ListLabel 130"/>
    <w:qFormat/>
    <w:rPr>
      <w:rFonts w:cs="Symbol"/>
      <w:lang w:val="ru-RU" w:eastAsia="en-US" w:bidi="ar-SA"/>
    </w:rPr>
  </w:style>
  <w:style w:type="character" w:styleId="ListLabel131">
    <w:name w:val="ListLabel 131"/>
    <w:qFormat/>
    <w:rPr>
      <w:rFonts w:cs="Symbol"/>
      <w:lang w:val="ru-RU" w:eastAsia="en-US" w:bidi="ar-SA"/>
    </w:rPr>
  </w:style>
  <w:style w:type="character" w:styleId="ListLabel132">
    <w:name w:val="ListLabel 132"/>
    <w:qFormat/>
    <w:rPr>
      <w:rFonts w:cs="Symbol"/>
      <w:lang w:val="ru-RU" w:eastAsia="en-US" w:bidi="ar-SA"/>
    </w:rPr>
  </w:style>
  <w:style w:type="character" w:styleId="ListLabel133">
    <w:name w:val="ListLabel 133"/>
    <w:qFormat/>
    <w:rPr>
      <w:rFonts w:cs="Symbol"/>
      <w:lang w:val="ru-RU" w:eastAsia="en-US" w:bidi="ar-SA"/>
    </w:rPr>
  </w:style>
  <w:style w:type="character" w:styleId="ListLabel134">
    <w:name w:val="ListLabel 134"/>
    <w:qFormat/>
    <w:rPr>
      <w:rFonts w:cs="Symbol"/>
      <w:lang w:val="ru-RU" w:eastAsia="en-US" w:bidi="ar-SA"/>
    </w:rPr>
  </w:style>
  <w:style w:type="character" w:styleId="ListLabel135">
    <w:name w:val="ListLabel 135"/>
    <w:qFormat/>
    <w:rPr>
      <w:rFonts w:cs="Symbol"/>
      <w:lang w:val="ru-RU" w:eastAsia="en-US" w:bidi="ar-SA"/>
    </w:rPr>
  </w:style>
  <w:style w:type="character" w:styleId="ListLabel136">
    <w:name w:val="ListLabel 136"/>
    <w:qFormat/>
    <w:rPr>
      <w:rFonts w:cs="Symbol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spacing w:val="-2"/>
    </w:rPr>
  </w:style>
  <w:style w:type="character" w:styleId="ListLabel139">
    <w:name w:val="ListLabel 13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cs="Symbol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Symbol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cs="Symbol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Times New Roman"/>
      <w:w w:val="99"/>
      <w:sz w:val="20"/>
      <w:szCs w:val="20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cs="Symbol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cs="Symbol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spacing w:val="-2"/>
    </w:rPr>
  </w:style>
  <w:style w:type="character" w:styleId="ListLabel185">
    <w:name w:val="ListLabel 18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cs="Symbol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cs="Symbol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cs="Symbol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Times New Roman"/>
      <w:w w:val="99"/>
      <w:sz w:val="20"/>
      <w:szCs w:val="20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cs="Symbol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cs="Symbol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spacing w:val="-2"/>
    </w:rPr>
  </w:style>
  <w:style w:type="character" w:styleId="ListLabel231">
    <w:name w:val="ListLabel 231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cs="Symbol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Symbol"/>
      <w:lang w:val="ru-RU" w:eastAsia="en-US" w:bidi="ar-SA"/>
    </w:rPr>
  </w:style>
  <w:style w:type="character" w:styleId="ListLabel245">
    <w:name w:val="ListLabel 245"/>
    <w:qFormat/>
    <w:rPr>
      <w:rFonts w:cs="Symbol"/>
      <w:lang w:val="ru-RU" w:eastAsia="en-US" w:bidi="ar-SA"/>
    </w:rPr>
  </w:style>
  <w:style w:type="character" w:styleId="ListLabel246">
    <w:name w:val="ListLabel 246"/>
    <w:qFormat/>
    <w:rPr>
      <w:rFonts w:cs="Symbol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cs="Symbol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Times New Roman"/>
      <w:w w:val="99"/>
      <w:sz w:val="20"/>
      <w:szCs w:val="20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Symbol"/>
      <w:lang w:val="ru-RU" w:eastAsia="en-US" w:bidi="ar-SA"/>
    </w:rPr>
  </w:style>
  <w:style w:type="character" w:styleId="ListLabel263">
    <w:name w:val="ListLabel 263"/>
    <w:qFormat/>
    <w:rPr>
      <w:rFonts w:cs="Symbol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character" w:styleId="ListLabel271">
    <w:name w:val="ListLabel 271"/>
    <w:qFormat/>
    <w:rPr>
      <w:rFonts w:cs="Symbol"/>
      <w:lang w:val="ru-RU" w:eastAsia="en-US" w:bidi="ar-SA"/>
    </w:rPr>
  </w:style>
  <w:style w:type="character" w:styleId="ListLabel272">
    <w:name w:val="ListLabel 272"/>
    <w:qFormat/>
    <w:rPr>
      <w:rFonts w:cs="Symbol"/>
      <w:lang w:val="ru-RU" w:eastAsia="en-US" w:bidi="ar-SA"/>
    </w:rPr>
  </w:style>
  <w:style w:type="character" w:styleId="ListLabel273">
    <w:name w:val="ListLabel 273"/>
    <w:qFormat/>
    <w:rPr>
      <w:rFonts w:cs="Symbol"/>
      <w:lang w:val="ru-RU" w:eastAsia="en-US" w:bidi="ar-SA"/>
    </w:rPr>
  </w:style>
  <w:style w:type="character" w:styleId="ListLabel274">
    <w:name w:val="ListLabel 274"/>
    <w:qFormat/>
    <w:rPr>
      <w:rFonts w:cs="Symbol"/>
      <w:lang w:val="ru-RU" w:eastAsia="en-US" w:bidi="ar-SA"/>
    </w:rPr>
  </w:style>
  <w:style w:type="character" w:styleId="ListLabel275">
    <w:name w:val="ListLabel 275"/>
    <w:qFormat/>
    <w:rPr>
      <w:rFonts w:cs="Symbol"/>
      <w:lang w:val="ru-RU" w:eastAsia="en-US" w:bidi="ar-SA"/>
    </w:rPr>
  </w:style>
  <w:style w:type="character" w:styleId="ListLabel276">
    <w:name w:val="ListLabel 276"/>
    <w:qFormat/>
    <w:rPr>
      <w:spacing w:val="-2"/>
    </w:rPr>
  </w:style>
  <w:style w:type="character" w:styleId="ListLabel277">
    <w:name w:val="ListLabel 277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78">
    <w:name w:val="ListLabel 278"/>
    <w:qFormat/>
    <w:rPr>
      <w:rFonts w:cs="Symbol"/>
      <w:lang w:val="ru-RU" w:eastAsia="en-US" w:bidi="ar-SA"/>
    </w:rPr>
  </w:style>
  <w:style w:type="character" w:styleId="ListLabel279">
    <w:name w:val="ListLabel 279"/>
    <w:qFormat/>
    <w:rPr>
      <w:rFonts w:cs="Symbol"/>
      <w:lang w:val="ru-RU" w:eastAsia="en-US" w:bidi="ar-SA"/>
    </w:rPr>
  </w:style>
  <w:style w:type="character" w:styleId="ListLabel280">
    <w:name w:val="ListLabel 280"/>
    <w:qFormat/>
    <w:rPr>
      <w:rFonts w:cs="Symbol"/>
      <w:lang w:val="ru-RU" w:eastAsia="en-US" w:bidi="ar-SA"/>
    </w:rPr>
  </w:style>
  <w:style w:type="character" w:styleId="ListLabel281">
    <w:name w:val="ListLabel 281"/>
    <w:qFormat/>
    <w:rPr>
      <w:rFonts w:cs="Symbol"/>
      <w:lang w:val="ru-RU" w:eastAsia="en-US" w:bidi="ar-SA"/>
    </w:rPr>
  </w:style>
  <w:style w:type="character" w:styleId="ListLabel282">
    <w:name w:val="ListLabel 282"/>
    <w:qFormat/>
    <w:rPr>
      <w:rFonts w:cs="Symbol"/>
      <w:lang w:val="ru-RU" w:eastAsia="en-US" w:bidi="ar-SA"/>
    </w:rPr>
  </w:style>
  <w:style w:type="character" w:styleId="ListLabel283">
    <w:name w:val="ListLabel 283"/>
    <w:qFormat/>
    <w:rPr>
      <w:rFonts w:cs="Symbol"/>
      <w:lang w:val="ru-RU" w:eastAsia="en-US" w:bidi="ar-SA"/>
    </w:rPr>
  </w:style>
  <w:style w:type="character" w:styleId="ListLabel284">
    <w:name w:val="ListLabel 284"/>
    <w:qFormat/>
    <w:rPr>
      <w:rFonts w:cs="Symbol"/>
      <w:lang w:val="ru-RU" w:eastAsia="en-US" w:bidi="ar-SA"/>
    </w:rPr>
  </w:style>
  <w:style w:type="character" w:styleId="ListLabel285">
    <w:name w:val="ListLabel 285"/>
    <w:qFormat/>
    <w:rPr>
      <w:rFonts w:cs="Symbol"/>
      <w:lang w:val="ru-RU" w:eastAsia="en-US" w:bidi="ar-SA"/>
    </w:rPr>
  </w:style>
  <w:style w:type="character" w:styleId="ListLabel286">
    <w:name w:val="ListLabel 286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87">
    <w:name w:val="ListLabel 287"/>
    <w:qFormat/>
    <w:rPr>
      <w:rFonts w:cs="Symbol"/>
      <w:lang w:val="ru-RU" w:eastAsia="en-US" w:bidi="ar-SA"/>
    </w:rPr>
  </w:style>
  <w:style w:type="character" w:styleId="ListLabel288">
    <w:name w:val="ListLabel 288"/>
    <w:qFormat/>
    <w:rPr>
      <w:rFonts w:cs="Symbol"/>
      <w:lang w:val="ru-RU" w:eastAsia="en-US" w:bidi="ar-SA"/>
    </w:rPr>
  </w:style>
  <w:style w:type="character" w:styleId="ListLabel289">
    <w:name w:val="ListLabel 289"/>
    <w:qFormat/>
    <w:rPr>
      <w:rFonts w:cs="Symbol"/>
      <w:lang w:val="ru-RU" w:eastAsia="en-US" w:bidi="ar-SA"/>
    </w:rPr>
  </w:style>
  <w:style w:type="character" w:styleId="ListLabel290">
    <w:name w:val="ListLabel 290"/>
    <w:qFormat/>
    <w:rPr>
      <w:rFonts w:cs="Symbol"/>
      <w:lang w:val="ru-RU" w:eastAsia="en-US" w:bidi="ar-SA"/>
    </w:rPr>
  </w:style>
  <w:style w:type="character" w:styleId="ListLabel291">
    <w:name w:val="ListLabel 291"/>
    <w:qFormat/>
    <w:rPr>
      <w:rFonts w:cs="Symbol"/>
      <w:lang w:val="ru-RU" w:eastAsia="en-US" w:bidi="ar-SA"/>
    </w:rPr>
  </w:style>
  <w:style w:type="character" w:styleId="ListLabel292">
    <w:name w:val="ListLabel 292"/>
    <w:qFormat/>
    <w:rPr>
      <w:rFonts w:cs="Symbol"/>
      <w:lang w:val="ru-RU" w:eastAsia="en-US" w:bidi="ar-SA"/>
    </w:rPr>
  </w:style>
  <w:style w:type="character" w:styleId="ListLabel293">
    <w:name w:val="ListLabel 293"/>
    <w:qFormat/>
    <w:rPr>
      <w:rFonts w:cs="Symbol"/>
      <w:lang w:val="ru-RU" w:eastAsia="en-US" w:bidi="ar-SA"/>
    </w:rPr>
  </w:style>
  <w:style w:type="character" w:styleId="ListLabel294">
    <w:name w:val="ListLabel 294"/>
    <w:qFormat/>
    <w:rPr>
      <w:rFonts w:cs="Symbol"/>
      <w:lang w:val="ru-RU" w:eastAsia="en-US" w:bidi="ar-SA"/>
    </w:rPr>
  </w:style>
  <w:style w:type="character" w:styleId="ListLabel295">
    <w:name w:val="ListLabel 295"/>
    <w:qFormat/>
    <w:rPr>
      <w:rFonts w:eastAsia="Times New Roman" w:cs="Times New Roman"/>
      <w:spacing w:val="0"/>
      <w:w w:val="99"/>
      <w:sz w:val="20"/>
      <w:szCs w:val="20"/>
      <w:lang w:val="ru-RU" w:eastAsia="en-US" w:bidi="ar-SA"/>
    </w:rPr>
  </w:style>
  <w:style w:type="character" w:styleId="ListLabel296">
    <w:name w:val="ListLabel 296"/>
    <w:qFormat/>
    <w:rPr>
      <w:rFonts w:cs="Symbol"/>
      <w:lang w:val="ru-RU" w:eastAsia="en-US" w:bidi="ar-SA"/>
    </w:rPr>
  </w:style>
  <w:style w:type="character" w:styleId="ListLabel297">
    <w:name w:val="ListLabel 297"/>
    <w:qFormat/>
    <w:rPr>
      <w:rFonts w:cs="Symbol"/>
      <w:lang w:val="ru-RU" w:eastAsia="en-US" w:bidi="ar-SA"/>
    </w:rPr>
  </w:style>
  <w:style w:type="character" w:styleId="ListLabel298">
    <w:name w:val="ListLabel 298"/>
    <w:qFormat/>
    <w:rPr>
      <w:rFonts w:cs="Symbol"/>
      <w:lang w:val="ru-RU" w:eastAsia="en-US" w:bidi="ar-SA"/>
    </w:rPr>
  </w:style>
  <w:style w:type="character" w:styleId="ListLabel299">
    <w:name w:val="ListLabel 299"/>
    <w:qFormat/>
    <w:rPr>
      <w:rFonts w:cs="Symbol"/>
      <w:lang w:val="ru-RU" w:eastAsia="en-US" w:bidi="ar-SA"/>
    </w:rPr>
  </w:style>
  <w:style w:type="character" w:styleId="ListLabel300">
    <w:name w:val="ListLabel 300"/>
    <w:qFormat/>
    <w:rPr>
      <w:rFonts w:cs="Symbol"/>
      <w:lang w:val="ru-RU" w:eastAsia="en-US" w:bidi="ar-SA"/>
    </w:rPr>
  </w:style>
  <w:style w:type="character" w:styleId="ListLabel301">
    <w:name w:val="ListLabel 301"/>
    <w:qFormat/>
    <w:rPr>
      <w:rFonts w:cs="Symbol"/>
      <w:lang w:val="ru-RU" w:eastAsia="en-US" w:bidi="ar-SA"/>
    </w:rPr>
  </w:style>
  <w:style w:type="character" w:styleId="ListLabel302">
    <w:name w:val="ListLabel 302"/>
    <w:qFormat/>
    <w:rPr>
      <w:rFonts w:cs="Symbol"/>
      <w:lang w:val="ru-RU" w:eastAsia="en-US" w:bidi="ar-SA"/>
    </w:rPr>
  </w:style>
  <w:style w:type="character" w:styleId="ListLabel303">
    <w:name w:val="ListLabel 303"/>
    <w:qFormat/>
    <w:rPr>
      <w:rFonts w:cs="Symbol"/>
      <w:lang w:val="ru-RU" w:eastAsia="en-US" w:bidi="ar-SA"/>
    </w:rPr>
  </w:style>
  <w:style w:type="character" w:styleId="ListLabel304">
    <w:name w:val="ListLabel 304"/>
    <w:qFormat/>
    <w:rPr>
      <w:rFonts w:cs="Times New Roman"/>
      <w:w w:val="99"/>
      <w:sz w:val="20"/>
      <w:szCs w:val="20"/>
      <w:lang w:val="ru-RU" w:eastAsia="en-US" w:bidi="ar-SA"/>
    </w:rPr>
  </w:style>
  <w:style w:type="character" w:styleId="ListLabel305">
    <w:name w:val="ListLabel 305"/>
    <w:qFormat/>
    <w:rPr>
      <w:rFonts w:cs="Symbol"/>
      <w:lang w:val="ru-RU" w:eastAsia="en-US" w:bidi="ar-SA"/>
    </w:rPr>
  </w:style>
  <w:style w:type="character" w:styleId="ListLabel306">
    <w:name w:val="ListLabel 306"/>
    <w:qFormat/>
    <w:rPr>
      <w:rFonts w:cs="Symbol"/>
      <w:lang w:val="ru-RU" w:eastAsia="en-US" w:bidi="ar-SA"/>
    </w:rPr>
  </w:style>
  <w:style w:type="character" w:styleId="ListLabel307">
    <w:name w:val="ListLabel 307"/>
    <w:qFormat/>
    <w:rPr>
      <w:rFonts w:cs="Symbol"/>
      <w:lang w:val="ru-RU" w:eastAsia="en-US" w:bidi="ar-SA"/>
    </w:rPr>
  </w:style>
  <w:style w:type="character" w:styleId="ListLabel308">
    <w:name w:val="ListLabel 308"/>
    <w:qFormat/>
    <w:rPr>
      <w:rFonts w:cs="Symbol"/>
      <w:lang w:val="ru-RU" w:eastAsia="en-US" w:bidi="ar-SA"/>
    </w:rPr>
  </w:style>
  <w:style w:type="character" w:styleId="ListLabel309">
    <w:name w:val="ListLabel 309"/>
    <w:qFormat/>
    <w:rPr>
      <w:rFonts w:cs="Symbol"/>
      <w:lang w:val="ru-RU" w:eastAsia="en-US" w:bidi="ar-SA"/>
    </w:rPr>
  </w:style>
  <w:style w:type="character" w:styleId="ListLabel310">
    <w:name w:val="ListLabel 310"/>
    <w:qFormat/>
    <w:rPr>
      <w:rFonts w:cs="Symbol"/>
      <w:lang w:val="ru-RU" w:eastAsia="en-US" w:bidi="ar-SA"/>
    </w:rPr>
  </w:style>
  <w:style w:type="character" w:styleId="ListLabel311">
    <w:name w:val="ListLabel 311"/>
    <w:qFormat/>
    <w:rPr>
      <w:rFonts w:cs="Symbol"/>
      <w:lang w:val="ru-RU" w:eastAsia="en-US" w:bidi="ar-SA"/>
    </w:rPr>
  </w:style>
  <w:style w:type="character" w:styleId="ListLabel312">
    <w:name w:val="ListLabel 312"/>
    <w:qFormat/>
    <w:rPr>
      <w:rFonts w:cs="Symbol"/>
      <w:lang w:val="ru-RU" w:eastAsia="en-US" w:bidi="ar-SA"/>
    </w:rPr>
  </w:style>
  <w:style w:type="character" w:styleId="ListLabel313">
    <w:name w:val="ListLabel 313"/>
    <w:qFormat/>
    <w:rPr>
      <w:rFonts w:cs="Times New Roman"/>
      <w:w w:val="99"/>
      <w:sz w:val="28"/>
      <w:szCs w:val="28"/>
      <w:lang w:val="ru-RU" w:eastAsia="en-US" w:bidi="ar-SA"/>
    </w:rPr>
  </w:style>
  <w:style w:type="character" w:styleId="ListLabel314">
    <w:name w:val="ListLabel 314"/>
    <w:qFormat/>
    <w:rPr>
      <w:rFonts w:cs="Symbol"/>
      <w:lang w:val="ru-RU" w:eastAsia="en-US" w:bidi="ar-SA"/>
    </w:rPr>
  </w:style>
  <w:style w:type="character" w:styleId="ListLabel315">
    <w:name w:val="ListLabel 315"/>
    <w:qFormat/>
    <w:rPr>
      <w:rFonts w:cs="Symbol"/>
      <w:lang w:val="ru-RU" w:eastAsia="en-US" w:bidi="ar-SA"/>
    </w:rPr>
  </w:style>
  <w:style w:type="character" w:styleId="ListLabel316">
    <w:name w:val="ListLabel 316"/>
    <w:qFormat/>
    <w:rPr>
      <w:rFonts w:cs="Symbol"/>
      <w:lang w:val="ru-RU" w:eastAsia="en-US" w:bidi="ar-SA"/>
    </w:rPr>
  </w:style>
  <w:style w:type="character" w:styleId="ListLabel317">
    <w:name w:val="ListLabel 317"/>
    <w:qFormat/>
    <w:rPr>
      <w:rFonts w:cs="Symbol"/>
      <w:lang w:val="ru-RU" w:eastAsia="en-US" w:bidi="ar-SA"/>
    </w:rPr>
  </w:style>
  <w:style w:type="character" w:styleId="ListLabel318">
    <w:name w:val="ListLabel 318"/>
    <w:qFormat/>
    <w:rPr>
      <w:rFonts w:cs="Symbol"/>
      <w:lang w:val="ru-RU" w:eastAsia="en-US" w:bidi="ar-SA"/>
    </w:rPr>
  </w:style>
  <w:style w:type="character" w:styleId="ListLabel319">
    <w:name w:val="ListLabel 319"/>
    <w:qFormat/>
    <w:rPr>
      <w:rFonts w:cs="Symbol"/>
      <w:lang w:val="ru-RU" w:eastAsia="en-US" w:bidi="ar-SA"/>
    </w:rPr>
  </w:style>
  <w:style w:type="character" w:styleId="ListLabel320">
    <w:name w:val="ListLabel 320"/>
    <w:qFormat/>
    <w:rPr>
      <w:rFonts w:cs="Symbol"/>
      <w:lang w:val="ru-RU" w:eastAsia="en-US" w:bidi="ar-SA"/>
    </w:rPr>
  </w:style>
  <w:style w:type="character" w:styleId="ListLabel321">
    <w:name w:val="ListLabel 321"/>
    <w:qFormat/>
    <w:rPr>
      <w:rFonts w:cs="Symbol"/>
      <w:lang w:val="ru-RU" w:eastAsia="en-US" w:bidi="ar-SA"/>
    </w:rPr>
  </w:style>
  <w:style w:type="character" w:styleId="ListLabel322">
    <w:name w:val="ListLabel 322"/>
    <w:qFormat/>
    <w:rPr>
      <w:spacing w:val="-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lineRule="exact" w:line="322"/>
      <w:ind w:left="1089" w:right="0" w:hanging="169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Header"/>
    <w:basedOn w:val="Normal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LibreOffice/6.1.3.2$Linux_X86_64 LibreOffice_project/10$Build-2</Application>
  <Pages>34</Pages>
  <Words>8813</Words>
  <Characters>60580</Characters>
  <CharactersWithSpaces>70364</CharactersWithSpaces>
  <Paragraphs>849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2020-11-30T23:03:42Z</dcterms:created>
  <dc:creator>Кондратьева</dc:creator>
  <dc:description/>
  <dc:language>ru-RU</dc:language>
  <cp:lastModifiedBy/>
  <cp:lastPrinted>2022-01-31T12:16:51Z</cp:lastPrinted>
  <dcterms:modified xsi:type="dcterms:W3CDTF">2022-01-31T12:22:06Z</dcterms:modified>
  <cp:revision>39</cp:revision>
  <dc:subject/>
  <dc:title>Приложение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